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9349B" w14:textId="38F212D8" w:rsidR="000544C1" w:rsidRPr="00D86E95" w:rsidRDefault="006F1CD8" w:rsidP="000544C1">
      <w:pPr>
        <w:jc w:val="center"/>
        <w:rPr>
          <w:b/>
          <w:sz w:val="20"/>
          <w:szCs w:val="20"/>
        </w:rPr>
      </w:pPr>
      <w:r>
        <w:rPr>
          <w:b/>
        </w:rPr>
        <w:t xml:space="preserve">Rio Rico </w:t>
      </w:r>
      <w:r w:rsidR="00AA60D3">
        <w:rPr>
          <w:b/>
        </w:rPr>
        <w:t>Fire</w:t>
      </w:r>
      <w:r w:rsidR="008B16A3">
        <w:rPr>
          <w:b/>
        </w:rPr>
        <w:t xml:space="preserve"> District </w:t>
      </w:r>
      <w:r w:rsidR="008B16A3" w:rsidRPr="000544C1">
        <w:rPr>
          <w:b/>
        </w:rPr>
        <w:t>20</w:t>
      </w:r>
      <w:r w:rsidR="00DC655A">
        <w:rPr>
          <w:b/>
        </w:rPr>
        <w:t>2</w:t>
      </w:r>
      <w:r w:rsidR="00502C36">
        <w:rPr>
          <w:b/>
        </w:rPr>
        <w:t>4</w:t>
      </w:r>
      <w:r w:rsidR="008B16A3" w:rsidRPr="000544C1">
        <w:rPr>
          <w:b/>
        </w:rPr>
        <w:t xml:space="preserve"> Election Timeline</w:t>
      </w:r>
    </w:p>
    <w:p w14:paraId="06B3D6F5" w14:textId="77777777" w:rsidR="00F26489" w:rsidRDefault="00F26489" w:rsidP="00F26489">
      <w:pPr>
        <w:ind w:left="-900"/>
        <w:rPr>
          <w:sz w:val="20"/>
          <w:szCs w:val="20"/>
        </w:rPr>
      </w:pPr>
    </w:p>
    <w:p w14:paraId="3C4A34C5" w14:textId="4E329B24" w:rsidR="000544C1" w:rsidRPr="00F26489" w:rsidRDefault="00F26489" w:rsidP="00F26489">
      <w:pPr>
        <w:ind w:left="-990" w:right="-990"/>
        <w:rPr>
          <w:sz w:val="20"/>
          <w:szCs w:val="20"/>
        </w:rPr>
      </w:pPr>
      <w:r w:rsidRPr="00F26489">
        <w:rPr>
          <w:sz w:val="20"/>
          <w:szCs w:val="20"/>
        </w:rPr>
        <w:t>*Assumes the Nov. Regular meeting will be held 11/</w:t>
      </w:r>
      <w:r w:rsidR="00371A83">
        <w:rPr>
          <w:sz w:val="20"/>
          <w:szCs w:val="20"/>
        </w:rPr>
        <w:t>20</w:t>
      </w:r>
      <w:r w:rsidRPr="00F26489">
        <w:rPr>
          <w:sz w:val="20"/>
          <w:szCs w:val="20"/>
        </w:rPr>
        <w:t>/2</w:t>
      </w:r>
      <w:r w:rsidR="00371A83">
        <w:rPr>
          <w:sz w:val="20"/>
          <w:szCs w:val="20"/>
        </w:rPr>
        <w:t>4</w:t>
      </w:r>
      <w:r w:rsidRPr="00F26489">
        <w:rPr>
          <w:sz w:val="20"/>
          <w:szCs w:val="20"/>
        </w:rPr>
        <w:t>, the normal meeting date of 11/</w:t>
      </w:r>
      <w:r w:rsidR="00371A83">
        <w:rPr>
          <w:sz w:val="20"/>
          <w:szCs w:val="20"/>
        </w:rPr>
        <w:t>27</w:t>
      </w:r>
      <w:r w:rsidRPr="00F26489">
        <w:rPr>
          <w:sz w:val="20"/>
          <w:szCs w:val="20"/>
        </w:rPr>
        <w:t xml:space="preserve"> is after </w:t>
      </w:r>
      <w:r>
        <w:rPr>
          <w:sz w:val="20"/>
          <w:szCs w:val="20"/>
        </w:rPr>
        <w:t>the deadline for canvass of ele</w:t>
      </w:r>
      <w:r w:rsidRPr="00F26489">
        <w:rPr>
          <w:sz w:val="20"/>
          <w:szCs w:val="20"/>
        </w:rPr>
        <w:t>ction</w:t>
      </w:r>
    </w:p>
    <w:p w14:paraId="05D73326" w14:textId="77777777" w:rsidR="00F26489" w:rsidRPr="00F26489" w:rsidRDefault="00F26489" w:rsidP="00F26489">
      <w:pPr>
        <w:ind w:left="-900"/>
      </w:pPr>
    </w:p>
    <w:tbl>
      <w:tblPr>
        <w:tblpPr w:leftFromText="180" w:rightFromText="180" w:vertAnchor="page" w:horzAnchor="margin" w:tblpXSpec="center" w:tblpY="981"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8422"/>
        <w:gridCol w:w="1350"/>
        <w:gridCol w:w="1268"/>
      </w:tblGrid>
      <w:tr w:rsidR="009874C2" w14:paraId="35270597" w14:textId="77777777" w:rsidTr="008B16A3">
        <w:tc>
          <w:tcPr>
            <w:tcW w:w="236" w:type="dxa"/>
          </w:tcPr>
          <w:p w14:paraId="2BD1FA85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31847F42" w14:textId="18AAD643" w:rsidR="009874C2" w:rsidRPr="009F1DD8" w:rsidRDefault="009874C2" w:rsidP="009F1DD8">
            <w:pPr>
              <w:rPr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>Resolution Calling Election (at least 1</w:t>
            </w:r>
            <w:r w:rsidR="009F1DD8">
              <w:rPr>
                <w:sz w:val="20"/>
                <w:szCs w:val="20"/>
              </w:rPr>
              <w:t xml:space="preserve">50 </w:t>
            </w:r>
            <w:r w:rsidRPr="002D3BE7">
              <w:rPr>
                <w:sz w:val="20"/>
                <w:szCs w:val="20"/>
              </w:rPr>
              <w:t xml:space="preserve">days before election) </w:t>
            </w:r>
            <w:r w:rsidR="00FF0F8E">
              <w:rPr>
                <w:i/>
                <w:iCs/>
                <w:sz w:val="20"/>
                <w:szCs w:val="20"/>
              </w:rPr>
              <w:t>ARS</w:t>
            </w:r>
            <w:r w:rsidR="0097774E" w:rsidRPr="002D3BE7">
              <w:rPr>
                <w:i/>
                <w:sz w:val="20"/>
                <w:szCs w:val="20"/>
              </w:rPr>
              <w:t>16-226.A</w:t>
            </w:r>
            <w:r w:rsidR="009F1DD8">
              <w:rPr>
                <w:sz w:val="20"/>
                <w:szCs w:val="20"/>
              </w:rPr>
              <w:t xml:space="preserve">   </w:t>
            </w:r>
            <w:r w:rsidR="009F1DD8" w:rsidRPr="009F1DD8">
              <w:rPr>
                <w:b/>
                <w:sz w:val="20"/>
                <w:szCs w:val="20"/>
              </w:rPr>
              <w:t xml:space="preserve">Deadline: </w:t>
            </w:r>
            <w:r w:rsidR="009F1DD8">
              <w:rPr>
                <w:b/>
                <w:sz w:val="20"/>
                <w:szCs w:val="20"/>
              </w:rPr>
              <w:t>6-</w:t>
            </w:r>
            <w:r w:rsidR="00E441C6">
              <w:rPr>
                <w:b/>
                <w:sz w:val="20"/>
                <w:szCs w:val="20"/>
              </w:rPr>
              <w:t>8</w:t>
            </w:r>
            <w:r w:rsidR="009F1DD8" w:rsidRPr="009F1DD8">
              <w:rPr>
                <w:b/>
                <w:sz w:val="20"/>
                <w:szCs w:val="20"/>
              </w:rPr>
              <w:t>-2</w:t>
            </w:r>
            <w:r w:rsidR="00E441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4312D0A2" w14:textId="77777777" w:rsidR="009874C2" w:rsidRPr="002D3BE7" w:rsidRDefault="00264B5B" w:rsidP="009874C2">
            <w:pPr>
              <w:jc w:val="right"/>
              <w:rPr>
                <w:sz w:val="18"/>
                <w:szCs w:val="18"/>
              </w:rPr>
            </w:pPr>
            <w:r w:rsidRPr="002D3BE7">
              <w:rPr>
                <w:sz w:val="18"/>
                <w:szCs w:val="18"/>
              </w:rPr>
              <w:t>Meeting Date</w:t>
            </w:r>
            <w:r w:rsidR="009874C2" w:rsidRPr="002D3BE7">
              <w:rPr>
                <w:sz w:val="18"/>
                <w:szCs w:val="18"/>
              </w:rPr>
              <w:t>:</w:t>
            </w:r>
          </w:p>
        </w:tc>
        <w:tc>
          <w:tcPr>
            <w:tcW w:w="1268" w:type="dxa"/>
          </w:tcPr>
          <w:p w14:paraId="43DA9F88" w14:textId="4C895AD8" w:rsidR="00AA60D3" w:rsidRPr="008D0ABA" w:rsidRDefault="009F1DD8" w:rsidP="00DC6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441C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-</w:t>
            </w:r>
            <w:r w:rsidR="00E91256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-2</w:t>
            </w:r>
            <w:r w:rsidR="00E912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F34E16" w14:paraId="3A28F5E7" w14:textId="77777777" w:rsidTr="008B16A3">
        <w:tc>
          <w:tcPr>
            <w:tcW w:w="236" w:type="dxa"/>
          </w:tcPr>
          <w:p w14:paraId="350E3BE3" w14:textId="77777777" w:rsidR="00F34E16" w:rsidRPr="00742017" w:rsidRDefault="00F34E16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7E1C389F" w14:textId="77777777" w:rsidR="00F34E16" w:rsidRPr="002D3BE7" w:rsidRDefault="00F34E16" w:rsidP="002D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the Board of Supervisors that an election has been called</w:t>
            </w:r>
          </w:p>
        </w:tc>
        <w:tc>
          <w:tcPr>
            <w:tcW w:w="1350" w:type="dxa"/>
          </w:tcPr>
          <w:p w14:paraId="1BB51EB4" w14:textId="77777777" w:rsidR="00F34E16" w:rsidRPr="002D3BE7" w:rsidRDefault="006F1CD8" w:rsidP="009874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writing</w:t>
            </w:r>
            <w:r w:rsidR="00F34E16">
              <w:rPr>
                <w:sz w:val="18"/>
                <w:szCs w:val="18"/>
              </w:rPr>
              <w:t>:</w:t>
            </w:r>
          </w:p>
        </w:tc>
        <w:tc>
          <w:tcPr>
            <w:tcW w:w="1268" w:type="dxa"/>
          </w:tcPr>
          <w:p w14:paraId="0E67AB72" w14:textId="21FF5BB2" w:rsidR="00AA60D3" w:rsidRPr="008D0ABA" w:rsidRDefault="009F1DD8" w:rsidP="009874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2064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</w:t>
            </w:r>
            <w:r w:rsidR="00E91256">
              <w:rPr>
                <w:color w:val="000000"/>
                <w:sz w:val="20"/>
                <w:szCs w:val="20"/>
              </w:rPr>
              <w:t>0</w:t>
            </w:r>
            <w:r w:rsidR="000E512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-2</w:t>
            </w:r>
            <w:r w:rsidR="00E912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74C2" w14:paraId="27D74A65" w14:textId="77777777" w:rsidTr="008B16A3">
        <w:tc>
          <w:tcPr>
            <w:tcW w:w="236" w:type="dxa"/>
            <w:vMerge w:val="restart"/>
          </w:tcPr>
          <w:p w14:paraId="506E6F51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  <w:vMerge w:val="restart"/>
          </w:tcPr>
          <w:p w14:paraId="37B14C72" w14:textId="7D48E066" w:rsidR="009874C2" w:rsidRPr="002D3BE7" w:rsidRDefault="009874C2" w:rsidP="009F1DD8">
            <w:pPr>
              <w:rPr>
                <w:b/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>Publish Notice of Call of Election (1x a week for 2 w</w:t>
            </w:r>
            <w:r w:rsidR="005F08F1">
              <w:rPr>
                <w:sz w:val="20"/>
                <w:szCs w:val="20"/>
              </w:rPr>
              <w:t>ee</w:t>
            </w:r>
            <w:r w:rsidRPr="002D3BE7">
              <w:rPr>
                <w:sz w:val="20"/>
                <w:szCs w:val="20"/>
              </w:rPr>
              <w:t>ks within 6wks preceding 90</w:t>
            </w:r>
            <w:r w:rsidR="0097774E" w:rsidRPr="002D3BE7">
              <w:rPr>
                <w:sz w:val="20"/>
                <w:szCs w:val="20"/>
              </w:rPr>
              <w:t xml:space="preserve"> </w:t>
            </w:r>
            <w:r w:rsidRPr="002D3BE7">
              <w:rPr>
                <w:sz w:val="20"/>
                <w:szCs w:val="20"/>
              </w:rPr>
              <w:t xml:space="preserve">days </w:t>
            </w:r>
            <w:r w:rsidR="00264B5B" w:rsidRPr="002D3BE7">
              <w:rPr>
                <w:sz w:val="20"/>
                <w:szCs w:val="20"/>
              </w:rPr>
              <w:t>before the</w:t>
            </w:r>
            <w:r w:rsidRPr="002D3BE7">
              <w:rPr>
                <w:sz w:val="20"/>
                <w:szCs w:val="20"/>
              </w:rPr>
              <w:t xml:space="preserve"> election)</w:t>
            </w:r>
            <w:r w:rsidR="0097774E" w:rsidRPr="002D3BE7">
              <w:rPr>
                <w:sz w:val="20"/>
                <w:szCs w:val="20"/>
              </w:rPr>
              <w:t xml:space="preserve"> </w:t>
            </w:r>
            <w:r w:rsidR="0097774E" w:rsidRPr="002D3BE7">
              <w:rPr>
                <w:i/>
                <w:sz w:val="20"/>
                <w:szCs w:val="20"/>
              </w:rPr>
              <w:t>ARS 16-227.A</w:t>
            </w:r>
            <w:r w:rsidR="00264B5B" w:rsidRPr="002D3BE7">
              <w:rPr>
                <w:sz w:val="20"/>
                <w:szCs w:val="20"/>
              </w:rPr>
              <w:t xml:space="preserve">  </w:t>
            </w:r>
            <w:r w:rsidR="009F1DD8">
              <w:rPr>
                <w:b/>
                <w:sz w:val="20"/>
                <w:szCs w:val="20"/>
              </w:rPr>
              <w:t xml:space="preserve">Between June </w:t>
            </w:r>
            <w:r w:rsidR="001B2A05">
              <w:rPr>
                <w:b/>
                <w:sz w:val="20"/>
                <w:szCs w:val="20"/>
              </w:rPr>
              <w:t>2</w:t>
            </w:r>
            <w:r w:rsidR="00EE5185">
              <w:rPr>
                <w:b/>
                <w:sz w:val="20"/>
                <w:szCs w:val="20"/>
              </w:rPr>
              <w:t>6</w:t>
            </w:r>
            <w:r w:rsidR="00264B5B" w:rsidRPr="002D3BE7">
              <w:rPr>
                <w:b/>
                <w:sz w:val="20"/>
                <w:szCs w:val="20"/>
              </w:rPr>
              <w:t xml:space="preserve"> and August</w:t>
            </w:r>
            <w:r w:rsidR="00E576BF">
              <w:rPr>
                <w:b/>
                <w:sz w:val="20"/>
                <w:szCs w:val="20"/>
              </w:rPr>
              <w:t xml:space="preserve"> </w:t>
            </w:r>
            <w:r w:rsidR="00EE0300">
              <w:rPr>
                <w:b/>
                <w:sz w:val="20"/>
                <w:szCs w:val="20"/>
              </w:rPr>
              <w:t>7</w:t>
            </w:r>
            <w:r w:rsidRPr="002D3B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27CE78F9" w14:textId="77777777" w:rsidR="009874C2" w:rsidRPr="002D3BE7" w:rsidRDefault="009874C2" w:rsidP="009874C2">
            <w:pPr>
              <w:jc w:val="right"/>
              <w:rPr>
                <w:sz w:val="18"/>
                <w:szCs w:val="18"/>
              </w:rPr>
            </w:pPr>
            <w:r w:rsidRPr="002D3BE7">
              <w:rPr>
                <w:sz w:val="18"/>
                <w:szCs w:val="18"/>
              </w:rPr>
              <w:t>Publish Dates:</w:t>
            </w:r>
          </w:p>
        </w:tc>
        <w:tc>
          <w:tcPr>
            <w:tcW w:w="1268" w:type="dxa"/>
          </w:tcPr>
          <w:p w14:paraId="3703ADD7" w14:textId="627C638C" w:rsidR="00AA60D3" w:rsidRDefault="00504547" w:rsidP="006A3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828D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-</w:t>
            </w:r>
            <w:r w:rsidR="004828DA">
              <w:rPr>
                <w:color w:val="000000"/>
                <w:sz w:val="20"/>
                <w:szCs w:val="20"/>
              </w:rPr>
              <w:t>0</w:t>
            </w:r>
            <w:r w:rsidR="001B2A05">
              <w:rPr>
                <w:color w:val="000000"/>
                <w:sz w:val="20"/>
                <w:szCs w:val="20"/>
              </w:rPr>
              <w:t>2</w:t>
            </w:r>
            <w:r w:rsidR="004A5F94">
              <w:rPr>
                <w:color w:val="000000"/>
                <w:sz w:val="20"/>
                <w:szCs w:val="20"/>
              </w:rPr>
              <w:t>-2</w:t>
            </w:r>
            <w:r w:rsidR="003F472C">
              <w:rPr>
                <w:color w:val="000000"/>
                <w:sz w:val="20"/>
                <w:szCs w:val="20"/>
              </w:rPr>
              <w:t>4</w:t>
            </w:r>
            <w:r w:rsidR="004A5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&amp;</w:t>
            </w:r>
          </w:p>
          <w:p w14:paraId="2330F297" w14:textId="25C9E690" w:rsidR="009F1DD8" w:rsidRPr="008D0ABA" w:rsidRDefault="00504547" w:rsidP="004A5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07-0</w:t>
            </w:r>
            <w:r w:rsidR="001B2A05">
              <w:rPr>
                <w:color w:val="000000"/>
                <w:sz w:val="20"/>
                <w:szCs w:val="20"/>
              </w:rPr>
              <w:t>9</w:t>
            </w:r>
            <w:r w:rsidR="004A5F94">
              <w:rPr>
                <w:color w:val="000000"/>
                <w:sz w:val="20"/>
                <w:szCs w:val="20"/>
              </w:rPr>
              <w:t>-2</w:t>
            </w:r>
            <w:r w:rsidR="003F472C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74C2" w14:paraId="4C7D29A2" w14:textId="77777777" w:rsidTr="008B16A3">
        <w:tc>
          <w:tcPr>
            <w:tcW w:w="236" w:type="dxa"/>
            <w:vMerge/>
          </w:tcPr>
          <w:p w14:paraId="094DDFBC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  <w:vMerge/>
          </w:tcPr>
          <w:p w14:paraId="0B8CD703" w14:textId="77777777" w:rsidR="009874C2" w:rsidRPr="002D3BE7" w:rsidRDefault="009874C2" w:rsidP="002D3BE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5214BE8" w14:textId="28F5AE23" w:rsidR="009874C2" w:rsidRPr="002D3BE7" w:rsidRDefault="001F2C62" w:rsidP="009874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newsp</w:t>
            </w:r>
            <w:r w:rsidR="009874C2" w:rsidRPr="002D3BE7">
              <w:rPr>
                <w:sz w:val="18"/>
                <w:szCs w:val="18"/>
              </w:rPr>
              <w:t>aper:</w:t>
            </w:r>
          </w:p>
        </w:tc>
        <w:tc>
          <w:tcPr>
            <w:tcW w:w="1268" w:type="dxa"/>
          </w:tcPr>
          <w:p w14:paraId="5969D780" w14:textId="5D4D8C68" w:rsidR="00AA60D3" w:rsidRPr="008D0ABA" w:rsidRDefault="004A5F94" w:rsidP="009874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</w:t>
            </w:r>
            <w:r w:rsidR="00636EB6">
              <w:rPr>
                <w:color w:val="000000"/>
                <w:sz w:val="20"/>
                <w:szCs w:val="20"/>
              </w:rPr>
              <w:t>2</w:t>
            </w:r>
            <w:r w:rsidR="003F47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-2</w:t>
            </w:r>
            <w:r w:rsidR="003F472C">
              <w:rPr>
                <w:color w:val="000000"/>
                <w:sz w:val="20"/>
                <w:szCs w:val="20"/>
              </w:rPr>
              <w:t>4</w:t>
            </w:r>
          </w:p>
        </w:tc>
      </w:tr>
      <w:tr w:rsidR="00771FEF" w14:paraId="5F1FEE94" w14:textId="77777777" w:rsidTr="008B16A3">
        <w:tc>
          <w:tcPr>
            <w:tcW w:w="236" w:type="dxa"/>
          </w:tcPr>
          <w:p w14:paraId="78B30769" w14:textId="77777777" w:rsidR="00771FEF" w:rsidRPr="00742017" w:rsidRDefault="00771FEF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07304600" w14:textId="77777777" w:rsidR="00771FEF" w:rsidRPr="002D3BE7" w:rsidRDefault="00771FEF" w:rsidP="0036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County to find out candidates who have filed, if = to number of seats</w:t>
            </w:r>
            <w:r w:rsidR="005A5F97">
              <w:rPr>
                <w:sz w:val="20"/>
                <w:szCs w:val="20"/>
              </w:rPr>
              <w:t xml:space="preserve"> </w:t>
            </w:r>
            <w:r w:rsidR="005A5F97" w:rsidRPr="005A5F97">
              <w:rPr>
                <w:b/>
                <w:sz w:val="20"/>
                <w:szCs w:val="20"/>
              </w:rPr>
              <w:t>After write-in deadline</w:t>
            </w:r>
          </w:p>
        </w:tc>
        <w:tc>
          <w:tcPr>
            <w:tcW w:w="1350" w:type="dxa"/>
          </w:tcPr>
          <w:p w14:paraId="61FA3568" w14:textId="77777777" w:rsidR="00771FEF" w:rsidRPr="002D3BE7" w:rsidRDefault="00771FEF" w:rsidP="009874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on:</w:t>
            </w:r>
          </w:p>
        </w:tc>
        <w:tc>
          <w:tcPr>
            <w:tcW w:w="1268" w:type="dxa"/>
          </w:tcPr>
          <w:p w14:paraId="56DFB497" w14:textId="1623C1F9" w:rsidR="00771FEF" w:rsidRPr="008D0ABA" w:rsidRDefault="005C5DB4" w:rsidP="006A3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08-2</w:t>
            </w:r>
            <w:r w:rsidR="003F472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-2</w:t>
            </w:r>
            <w:r w:rsidR="003F472C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74C2" w14:paraId="54B16FB1" w14:textId="77777777" w:rsidTr="008B16A3">
        <w:tc>
          <w:tcPr>
            <w:tcW w:w="236" w:type="dxa"/>
            <w:vMerge w:val="restart"/>
          </w:tcPr>
          <w:p w14:paraId="671088EB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  <w:vMerge w:val="restart"/>
          </w:tcPr>
          <w:p w14:paraId="00618175" w14:textId="7372AE61" w:rsidR="009874C2" w:rsidRPr="002D3BE7" w:rsidRDefault="009874C2" w:rsidP="007A3DED">
            <w:pPr>
              <w:rPr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>Publish Notice o</w:t>
            </w:r>
            <w:r w:rsidR="009F1DD8">
              <w:rPr>
                <w:sz w:val="20"/>
                <w:szCs w:val="20"/>
              </w:rPr>
              <w:t>f Election (Notice 1x a week</w:t>
            </w:r>
            <w:r w:rsidR="00320CC1">
              <w:rPr>
                <w:sz w:val="20"/>
                <w:szCs w:val="20"/>
              </w:rPr>
              <w:t xml:space="preserve"> for 2 w</w:t>
            </w:r>
            <w:r w:rsidR="005F08F1">
              <w:rPr>
                <w:sz w:val="20"/>
                <w:szCs w:val="20"/>
              </w:rPr>
              <w:t>ee</w:t>
            </w:r>
            <w:r w:rsidR="00320CC1">
              <w:rPr>
                <w:sz w:val="20"/>
                <w:szCs w:val="20"/>
              </w:rPr>
              <w:t>ks</w:t>
            </w:r>
            <w:r w:rsidR="009F1DD8">
              <w:rPr>
                <w:sz w:val="20"/>
                <w:szCs w:val="20"/>
              </w:rPr>
              <w:t xml:space="preserve"> </w:t>
            </w:r>
            <w:r w:rsidR="005E0EBE">
              <w:rPr>
                <w:sz w:val="20"/>
                <w:szCs w:val="20"/>
              </w:rPr>
              <w:t>with</w:t>
            </w:r>
            <w:r w:rsidR="009F1DD8">
              <w:rPr>
                <w:sz w:val="20"/>
                <w:szCs w:val="20"/>
              </w:rPr>
              <w:t>in</w:t>
            </w:r>
            <w:r w:rsidRPr="002D3BE7">
              <w:rPr>
                <w:sz w:val="20"/>
                <w:szCs w:val="20"/>
              </w:rPr>
              <w:t xml:space="preserve"> </w:t>
            </w:r>
            <w:r w:rsidR="005A5F97">
              <w:rPr>
                <w:sz w:val="20"/>
                <w:szCs w:val="20"/>
              </w:rPr>
              <w:t>6</w:t>
            </w:r>
            <w:r w:rsidRPr="002D3BE7">
              <w:rPr>
                <w:sz w:val="20"/>
                <w:szCs w:val="20"/>
              </w:rPr>
              <w:t xml:space="preserve">wks preceding </w:t>
            </w:r>
            <w:r w:rsidR="005A5F97">
              <w:rPr>
                <w:sz w:val="20"/>
                <w:szCs w:val="20"/>
              </w:rPr>
              <w:t>2</w:t>
            </w:r>
            <w:r w:rsidR="009F1DD8">
              <w:rPr>
                <w:sz w:val="20"/>
                <w:szCs w:val="20"/>
              </w:rPr>
              <w:t>0</w:t>
            </w:r>
            <w:r w:rsidRPr="002D3BE7">
              <w:rPr>
                <w:sz w:val="20"/>
                <w:szCs w:val="20"/>
              </w:rPr>
              <w:t xml:space="preserve"> days before election</w:t>
            </w:r>
            <w:r w:rsidR="00264B5B" w:rsidRPr="002D3BE7">
              <w:rPr>
                <w:sz w:val="20"/>
                <w:szCs w:val="20"/>
              </w:rPr>
              <w:t>)</w:t>
            </w:r>
            <w:r w:rsidR="0097774E" w:rsidRPr="002D3BE7">
              <w:rPr>
                <w:sz w:val="20"/>
                <w:szCs w:val="20"/>
              </w:rPr>
              <w:t xml:space="preserve"> </w:t>
            </w:r>
            <w:r w:rsidR="004C7AAC" w:rsidRPr="002D3BE7">
              <w:rPr>
                <w:i/>
                <w:sz w:val="20"/>
                <w:szCs w:val="20"/>
              </w:rPr>
              <w:t xml:space="preserve">ARS 16-228.A, </w:t>
            </w:r>
            <w:r w:rsidR="0097774E" w:rsidRPr="002D3BE7">
              <w:rPr>
                <w:i/>
                <w:sz w:val="20"/>
                <w:szCs w:val="20"/>
              </w:rPr>
              <w:t>B</w:t>
            </w:r>
            <w:r w:rsidR="004C7AAC" w:rsidRPr="002D3BE7">
              <w:rPr>
                <w:i/>
                <w:sz w:val="20"/>
                <w:szCs w:val="20"/>
              </w:rPr>
              <w:t xml:space="preserve"> and C</w:t>
            </w:r>
            <w:r w:rsidR="0097774E" w:rsidRPr="002D3BE7">
              <w:rPr>
                <w:sz w:val="20"/>
                <w:szCs w:val="20"/>
              </w:rPr>
              <w:t>,</w:t>
            </w:r>
            <w:r w:rsidR="00264B5B" w:rsidRPr="002D3BE7">
              <w:rPr>
                <w:sz w:val="20"/>
                <w:szCs w:val="20"/>
              </w:rPr>
              <w:t xml:space="preserve"> </w:t>
            </w:r>
            <w:r w:rsidR="00264B5B" w:rsidRPr="002D3BE7">
              <w:rPr>
                <w:b/>
                <w:sz w:val="20"/>
                <w:szCs w:val="20"/>
              </w:rPr>
              <w:t xml:space="preserve">Between September </w:t>
            </w:r>
            <w:r w:rsidR="00E11502">
              <w:rPr>
                <w:b/>
                <w:sz w:val="20"/>
                <w:szCs w:val="20"/>
              </w:rPr>
              <w:t>5</w:t>
            </w:r>
            <w:r w:rsidR="00264B5B" w:rsidRPr="002D3BE7">
              <w:rPr>
                <w:b/>
                <w:sz w:val="20"/>
                <w:szCs w:val="20"/>
              </w:rPr>
              <w:t xml:space="preserve"> and October </w:t>
            </w:r>
            <w:r w:rsidR="005A5F97">
              <w:rPr>
                <w:b/>
                <w:sz w:val="20"/>
                <w:szCs w:val="20"/>
              </w:rPr>
              <w:t>1</w:t>
            </w:r>
            <w:r w:rsidR="00E11502">
              <w:rPr>
                <w:b/>
                <w:sz w:val="20"/>
                <w:szCs w:val="20"/>
              </w:rPr>
              <w:t>6</w:t>
            </w:r>
            <w:r w:rsidR="00BB0B10">
              <w:rPr>
                <w:b/>
                <w:sz w:val="20"/>
                <w:szCs w:val="20"/>
              </w:rPr>
              <w:t xml:space="preserve"> </w:t>
            </w:r>
            <w:r w:rsidR="00BB0B10" w:rsidRPr="00BB0B10">
              <w:rPr>
                <w:sz w:val="20"/>
                <w:szCs w:val="20"/>
              </w:rPr>
              <w:t>(Different deadline i</w:t>
            </w:r>
            <w:r w:rsidR="005E0EBE">
              <w:rPr>
                <w:sz w:val="20"/>
                <w:szCs w:val="20"/>
              </w:rPr>
              <w:t>n case of</w:t>
            </w:r>
            <w:r w:rsidR="00BB0B10" w:rsidRPr="00BB0B10">
              <w:rPr>
                <w:sz w:val="20"/>
                <w:szCs w:val="20"/>
              </w:rPr>
              <w:t xml:space="preserve"> mail ballot election)</w:t>
            </w:r>
          </w:p>
        </w:tc>
        <w:tc>
          <w:tcPr>
            <w:tcW w:w="1350" w:type="dxa"/>
          </w:tcPr>
          <w:p w14:paraId="37B01010" w14:textId="77777777" w:rsidR="009874C2" w:rsidRPr="002D3BE7" w:rsidRDefault="009874C2" w:rsidP="009874C2">
            <w:pPr>
              <w:jc w:val="right"/>
              <w:rPr>
                <w:sz w:val="18"/>
                <w:szCs w:val="18"/>
              </w:rPr>
            </w:pPr>
            <w:r w:rsidRPr="002D3BE7">
              <w:rPr>
                <w:sz w:val="18"/>
                <w:szCs w:val="18"/>
              </w:rPr>
              <w:t>Publish Dates:</w:t>
            </w:r>
          </w:p>
        </w:tc>
        <w:tc>
          <w:tcPr>
            <w:tcW w:w="1268" w:type="dxa"/>
          </w:tcPr>
          <w:p w14:paraId="7865163E" w14:textId="0EBB4B1B" w:rsidR="009874C2" w:rsidRDefault="005A5F97" w:rsidP="006A3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</w:t>
            </w:r>
            <w:r w:rsidR="00E115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0-2</w:t>
            </w:r>
            <w:r w:rsidR="00E1150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63262">
              <w:rPr>
                <w:color w:val="000000"/>
                <w:sz w:val="20"/>
                <w:szCs w:val="20"/>
              </w:rPr>
              <w:t>&amp;</w:t>
            </w:r>
          </w:p>
          <w:p w14:paraId="59134E58" w14:textId="513FDAAD" w:rsidR="00F26489" w:rsidRPr="008D0ABA" w:rsidRDefault="00C63262" w:rsidP="005A5F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5A5F97">
              <w:rPr>
                <w:color w:val="000000"/>
                <w:sz w:val="20"/>
                <w:szCs w:val="20"/>
              </w:rPr>
              <w:t>-1</w:t>
            </w:r>
            <w:r w:rsidR="00E11502">
              <w:rPr>
                <w:color w:val="000000"/>
                <w:sz w:val="20"/>
                <w:szCs w:val="20"/>
              </w:rPr>
              <w:t>7</w:t>
            </w:r>
            <w:r w:rsidR="005A5F97">
              <w:rPr>
                <w:color w:val="000000"/>
                <w:sz w:val="20"/>
                <w:szCs w:val="20"/>
              </w:rPr>
              <w:t>-2</w:t>
            </w:r>
            <w:r w:rsidR="00E11502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74C2" w14:paraId="2A4F13E2" w14:textId="77777777" w:rsidTr="008B16A3">
        <w:tc>
          <w:tcPr>
            <w:tcW w:w="236" w:type="dxa"/>
            <w:vMerge/>
          </w:tcPr>
          <w:p w14:paraId="3616BE74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  <w:vMerge/>
          </w:tcPr>
          <w:p w14:paraId="21954A39" w14:textId="77777777" w:rsidR="009874C2" w:rsidRPr="002D3BE7" w:rsidRDefault="009874C2" w:rsidP="002D3BE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74D3DA0" w14:textId="1504A65D" w:rsidR="009874C2" w:rsidRPr="002D3BE7" w:rsidRDefault="002D3BE7" w:rsidP="009874C2">
            <w:pPr>
              <w:jc w:val="right"/>
              <w:rPr>
                <w:sz w:val="18"/>
                <w:szCs w:val="18"/>
              </w:rPr>
            </w:pPr>
            <w:r w:rsidRPr="002D3BE7">
              <w:rPr>
                <w:sz w:val="18"/>
                <w:szCs w:val="18"/>
              </w:rPr>
              <w:t>To</w:t>
            </w:r>
            <w:r w:rsidR="009874C2" w:rsidRPr="002D3BE7">
              <w:rPr>
                <w:sz w:val="18"/>
                <w:szCs w:val="18"/>
              </w:rPr>
              <w:t xml:space="preserve"> </w:t>
            </w:r>
            <w:r w:rsidR="00665078">
              <w:rPr>
                <w:sz w:val="18"/>
                <w:szCs w:val="18"/>
              </w:rPr>
              <w:t>news</w:t>
            </w:r>
            <w:r w:rsidR="009874C2" w:rsidRPr="002D3BE7">
              <w:rPr>
                <w:sz w:val="18"/>
                <w:szCs w:val="18"/>
              </w:rPr>
              <w:t>paper:</w:t>
            </w:r>
          </w:p>
        </w:tc>
        <w:tc>
          <w:tcPr>
            <w:tcW w:w="1268" w:type="dxa"/>
          </w:tcPr>
          <w:p w14:paraId="694229EB" w14:textId="4F0E659A" w:rsidR="009874C2" w:rsidRPr="008D0ABA" w:rsidRDefault="005A5F97" w:rsidP="006A3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70BD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-</w:t>
            </w:r>
            <w:r w:rsidR="00A70BD9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-2</w:t>
            </w:r>
            <w:r w:rsidR="00E11502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74C2" w14:paraId="4BBC30AF" w14:textId="77777777" w:rsidTr="008B16A3">
        <w:tc>
          <w:tcPr>
            <w:tcW w:w="236" w:type="dxa"/>
          </w:tcPr>
          <w:p w14:paraId="36BA9414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2ECF87FA" w14:textId="77777777" w:rsidR="00264B5B" w:rsidRPr="002D3BE7" w:rsidRDefault="009874C2" w:rsidP="002D3BE7">
            <w:pPr>
              <w:rPr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 xml:space="preserve">Send Affidavit of Compliance to Board of Supervisors </w:t>
            </w:r>
            <w:r w:rsidR="00264B5B" w:rsidRPr="002D3BE7">
              <w:rPr>
                <w:sz w:val="20"/>
                <w:szCs w:val="20"/>
              </w:rPr>
              <w:t xml:space="preserve">signed by Clerk of the Board </w:t>
            </w:r>
          </w:p>
          <w:p w14:paraId="6AA04AF3" w14:textId="73919A9A" w:rsidR="009874C2" w:rsidRPr="002D3BE7" w:rsidRDefault="009874C2" w:rsidP="00F26489">
            <w:pPr>
              <w:rPr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>(no later than 5 days before election</w:t>
            </w:r>
            <w:r w:rsidR="004C7AAC" w:rsidRPr="002D3BE7">
              <w:rPr>
                <w:sz w:val="20"/>
                <w:szCs w:val="20"/>
              </w:rPr>
              <w:t>)</w:t>
            </w:r>
            <w:r w:rsidR="00264B5B" w:rsidRPr="002D3BE7">
              <w:rPr>
                <w:sz w:val="20"/>
                <w:szCs w:val="20"/>
              </w:rPr>
              <w:t xml:space="preserve">, </w:t>
            </w:r>
            <w:r w:rsidR="00264B5B" w:rsidRPr="002D3BE7">
              <w:rPr>
                <w:i/>
                <w:sz w:val="20"/>
                <w:szCs w:val="20"/>
              </w:rPr>
              <w:t>ARS 16-229</w:t>
            </w:r>
            <w:r w:rsidR="00264B5B" w:rsidRPr="002D3BE7">
              <w:rPr>
                <w:sz w:val="20"/>
                <w:szCs w:val="20"/>
              </w:rPr>
              <w:t xml:space="preserve"> </w:t>
            </w:r>
            <w:r w:rsidR="006A3836">
              <w:rPr>
                <w:b/>
                <w:sz w:val="20"/>
                <w:szCs w:val="20"/>
              </w:rPr>
              <w:t>Deadline</w:t>
            </w:r>
            <w:r w:rsidRPr="002D3BE7">
              <w:rPr>
                <w:b/>
                <w:sz w:val="20"/>
                <w:szCs w:val="20"/>
              </w:rPr>
              <w:t xml:space="preserve"> </w:t>
            </w:r>
            <w:r w:rsidR="00B809C0">
              <w:rPr>
                <w:b/>
                <w:sz w:val="20"/>
                <w:szCs w:val="20"/>
              </w:rPr>
              <w:t>October</w:t>
            </w:r>
            <w:r w:rsidR="00F26489">
              <w:rPr>
                <w:b/>
                <w:sz w:val="20"/>
                <w:szCs w:val="20"/>
              </w:rPr>
              <w:t xml:space="preserve"> </w:t>
            </w:r>
            <w:r w:rsidR="00B809C0">
              <w:rPr>
                <w:b/>
                <w:sz w:val="20"/>
                <w:szCs w:val="20"/>
              </w:rPr>
              <w:t>31</w:t>
            </w:r>
            <w:r w:rsidR="006A3836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226830E8" w14:textId="77777777" w:rsidR="009874C2" w:rsidRPr="002D3BE7" w:rsidRDefault="009874C2" w:rsidP="009874C2">
            <w:pPr>
              <w:jc w:val="right"/>
              <w:rPr>
                <w:sz w:val="18"/>
                <w:szCs w:val="18"/>
              </w:rPr>
            </w:pPr>
            <w:r w:rsidRPr="002D3BE7">
              <w:rPr>
                <w:sz w:val="18"/>
                <w:szCs w:val="18"/>
              </w:rPr>
              <w:t>Send Date</w:t>
            </w:r>
          </w:p>
        </w:tc>
        <w:tc>
          <w:tcPr>
            <w:tcW w:w="1268" w:type="dxa"/>
          </w:tcPr>
          <w:p w14:paraId="12290BF3" w14:textId="4C641DB8" w:rsidR="009874C2" w:rsidRPr="008D0ABA" w:rsidRDefault="00BC6670" w:rsidP="00F26489">
            <w:pPr>
              <w:rPr>
                <w:color w:val="000000"/>
                <w:sz w:val="20"/>
                <w:szCs w:val="20"/>
              </w:rPr>
            </w:pPr>
            <w:r w:rsidRPr="008D0ABA">
              <w:rPr>
                <w:color w:val="000000"/>
                <w:sz w:val="20"/>
                <w:szCs w:val="20"/>
              </w:rPr>
              <w:t>10-</w:t>
            </w:r>
            <w:r w:rsidR="004D2E0A">
              <w:rPr>
                <w:color w:val="000000"/>
                <w:sz w:val="20"/>
                <w:szCs w:val="20"/>
              </w:rPr>
              <w:t>0</w:t>
            </w:r>
            <w:r w:rsidR="00B809C0">
              <w:rPr>
                <w:color w:val="000000"/>
                <w:sz w:val="20"/>
                <w:szCs w:val="20"/>
              </w:rPr>
              <w:t>3</w:t>
            </w:r>
            <w:r w:rsidR="00F26489">
              <w:rPr>
                <w:color w:val="000000"/>
                <w:sz w:val="20"/>
                <w:szCs w:val="20"/>
              </w:rPr>
              <w:t>-2</w:t>
            </w:r>
            <w:r w:rsidR="00B809C0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74C2" w14:paraId="6615949C" w14:textId="77777777" w:rsidTr="008B16A3">
        <w:tc>
          <w:tcPr>
            <w:tcW w:w="236" w:type="dxa"/>
          </w:tcPr>
          <w:p w14:paraId="0DA48763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7BEAA452" w14:textId="77777777" w:rsidR="009874C2" w:rsidRPr="002D3BE7" w:rsidRDefault="009874C2" w:rsidP="002D3BE7">
            <w:pPr>
              <w:rPr>
                <w:color w:val="FF0000"/>
                <w:sz w:val="20"/>
                <w:szCs w:val="20"/>
              </w:rPr>
            </w:pPr>
            <w:r w:rsidRPr="002D3BE7">
              <w:rPr>
                <w:color w:val="FF0000"/>
                <w:sz w:val="20"/>
                <w:szCs w:val="20"/>
              </w:rPr>
              <w:t>Election Day</w:t>
            </w:r>
          </w:p>
        </w:tc>
        <w:tc>
          <w:tcPr>
            <w:tcW w:w="1350" w:type="dxa"/>
          </w:tcPr>
          <w:p w14:paraId="73AEE94D" w14:textId="77777777" w:rsidR="009874C2" w:rsidRPr="00D86E95" w:rsidRDefault="009874C2" w:rsidP="009874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8393792" w14:textId="5D5C2CE2" w:rsidR="009874C2" w:rsidRPr="00692DD8" w:rsidRDefault="009874C2" w:rsidP="00F26489">
            <w:pPr>
              <w:rPr>
                <w:b/>
                <w:color w:val="FF0000"/>
                <w:sz w:val="20"/>
                <w:szCs w:val="20"/>
              </w:rPr>
            </w:pPr>
            <w:r w:rsidRPr="00692DD8">
              <w:rPr>
                <w:b/>
                <w:color w:val="FF0000"/>
                <w:sz w:val="20"/>
                <w:szCs w:val="20"/>
              </w:rPr>
              <w:t>11-</w:t>
            </w:r>
            <w:r w:rsidR="00F26489" w:rsidRPr="00692DD8">
              <w:rPr>
                <w:b/>
                <w:color w:val="FF0000"/>
                <w:sz w:val="20"/>
                <w:szCs w:val="20"/>
              </w:rPr>
              <w:t>0</w:t>
            </w:r>
            <w:r w:rsidR="004D2E0A">
              <w:rPr>
                <w:b/>
                <w:color w:val="FF0000"/>
                <w:sz w:val="20"/>
                <w:szCs w:val="20"/>
              </w:rPr>
              <w:t>5</w:t>
            </w:r>
            <w:r w:rsidR="00F26489" w:rsidRPr="00692DD8">
              <w:rPr>
                <w:b/>
                <w:color w:val="FF0000"/>
                <w:sz w:val="20"/>
                <w:szCs w:val="20"/>
              </w:rPr>
              <w:t>-2</w:t>
            </w:r>
            <w:r w:rsidR="00B230F9"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9874C2" w14:paraId="7F9887D8" w14:textId="77777777" w:rsidTr="008B16A3">
        <w:tc>
          <w:tcPr>
            <w:tcW w:w="236" w:type="dxa"/>
          </w:tcPr>
          <w:p w14:paraId="64F303D4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59E6D014" w14:textId="77777777" w:rsidR="009874C2" w:rsidRPr="002D3BE7" w:rsidRDefault="009874C2" w:rsidP="00692DD8">
            <w:pPr>
              <w:rPr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 xml:space="preserve">Obtain Certificates of Election from Clerk of Board of Supervisors </w:t>
            </w:r>
            <w:r w:rsidR="00692DD8">
              <w:rPr>
                <w:sz w:val="20"/>
                <w:szCs w:val="20"/>
              </w:rPr>
              <w:t xml:space="preserve">   </w:t>
            </w:r>
            <w:r w:rsidR="00692DD8" w:rsidRPr="00692DD8">
              <w:rPr>
                <w:b/>
                <w:sz w:val="20"/>
                <w:szCs w:val="20"/>
              </w:rPr>
              <w:t>Before December 1</w:t>
            </w:r>
          </w:p>
        </w:tc>
        <w:tc>
          <w:tcPr>
            <w:tcW w:w="1350" w:type="dxa"/>
          </w:tcPr>
          <w:p w14:paraId="06C976F8" w14:textId="77777777" w:rsidR="009874C2" w:rsidRPr="002D3BE7" w:rsidRDefault="009874C2" w:rsidP="009874C2">
            <w:pPr>
              <w:jc w:val="right"/>
              <w:rPr>
                <w:sz w:val="18"/>
                <w:szCs w:val="18"/>
              </w:rPr>
            </w:pPr>
            <w:r w:rsidRPr="002D3BE7">
              <w:rPr>
                <w:sz w:val="18"/>
                <w:szCs w:val="18"/>
              </w:rPr>
              <w:t>No later than:</w:t>
            </w:r>
          </w:p>
        </w:tc>
        <w:tc>
          <w:tcPr>
            <w:tcW w:w="1268" w:type="dxa"/>
          </w:tcPr>
          <w:p w14:paraId="79E5CA8D" w14:textId="1AB7B000" w:rsidR="009874C2" w:rsidRPr="008D0ABA" w:rsidRDefault="00692DD8" w:rsidP="006A3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12-01-2</w:t>
            </w:r>
            <w:r w:rsidR="00B230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74C2" w14:paraId="3F471756" w14:textId="77777777" w:rsidTr="008B16A3">
        <w:tc>
          <w:tcPr>
            <w:tcW w:w="236" w:type="dxa"/>
          </w:tcPr>
          <w:p w14:paraId="19A056CB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372E5DD2" w14:textId="36D972AE" w:rsidR="009874C2" w:rsidRPr="002D3BE7" w:rsidRDefault="009874C2" w:rsidP="00F26489">
            <w:pPr>
              <w:rPr>
                <w:b/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>Resolution Canvassing Election (Within 6 and 20 days following election)</w:t>
            </w:r>
            <w:r w:rsidR="004C7AAC" w:rsidRPr="002D3BE7">
              <w:rPr>
                <w:sz w:val="20"/>
                <w:szCs w:val="20"/>
              </w:rPr>
              <w:t xml:space="preserve"> </w:t>
            </w:r>
            <w:r w:rsidR="004C7AAC" w:rsidRPr="002D3BE7">
              <w:rPr>
                <w:i/>
                <w:sz w:val="20"/>
                <w:szCs w:val="20"/>
              </w:rPr>
              <w:t>ARS 16-642</w:t>
            </w:r>
            <w:r w:rsidR="006A3836">
              <w:rPr>
                <w:i/>
                <w:sz w:val="20"/>
                <w:szCs w:val="20"/>
              </w:rPr>
              <w:t>.</w:t>
            </w:r>
            <w:r w:rsidR="00F820E7">
              <w:rPr>
                <w:i/>
                <w:sz w:val="20"/>
                <w:szCs w:val="20"/>
              </w:rPr>
              <w:t>A</w:t>
            </w:r>
            <w:r w:rsidR="006A3836">
              <w:rPr>
                <w:i/>
                <w:sz w:val="20"/>
                <w:szCs w:val="20"/>
              </w:rPr>
              <w:t>.</w:t>
            </w:r>
            <w:r w:rsidR="004C7AAC" w:rsidRPr="002D3BE7">
              <w:rPr>
                <w:sz w:val="20"/>
                <w:szCs w:val="20"/>
              </w:rPr>
              <w:t xml:space="preserve"> </w:t>
            </w:r>
            <w:r w:rsidRPr="002D3BE7">
              <w:rPr>
                <w:sz w:val="20"/>
                <w:szCs w:val="20"/>
              </w:rPr>
              <w:t>Include length of terms</w:t>
            </w:r>
            <w:r w:rsidR="002D3BE7" w:rsidRPr="002D3BE7">
              <w:rPr>
                <w:sz w:val="20"/>
                <w:szCs w:val="20"/>
              </w:rPr>
              <w:t>.</w:t>
            </w:r>
            <w:r w:rsidR="004C7AAC" w:rsidRPr="002D3BE7">
              <w:rPr>
                <w:sz w:val="20"/>
                <w:szCs w:val="20"/>
              </w:rPr>
              <w:t xml:space="preserve">  </w:t>
            </w:r>
            <w:r w:rsidRPr="002D3BE7">
              <w:rPr>
                <w:b/>
                <w:sz w:val="20"/>
                <w:szCs w:val="20"/>
              </w:rPr>
              <w:t xml:space="preserve">Between November </w:t>
            </w:r>
            <w:r w:rsidR="00B230F9">
              <w:rPr>
                <w:b/>
                <w:sz w:val="20"/>
                <w:szCs w:val="20"/>
              </w:rPr>
              <w:t>11</w:t>
            </w:r>
            <w:r w:rsidRPr="002D3BE7">
              <w:rPr>
                <w:b/>
                <w:sz w:val="20"/>
                <w:szCs w:val="20"/>
              </w:rPr>
              <w:t xml:space="preserve"> and November </w:t>
            </w:r>
            <w:r w:rsidR="00F26489">
              <w:rPr>
                <w:b/>
                <w:sz w:val="20"/>
                <w:szCs w:val="20"/>
              </w:rPr>
              <w:t>2</w:t>
            </w:r>
            <w:r w:rsidR="00B230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08D22459" w14:textId="77777777" w:rsidR="009874C2" w:rsidRPr="002D3BE7" w:rsidRDefault="009874C2" w:rsidP="009874C2">
            <w:pPr>
              <w:jc w:val="right"/>
              <w:rPr>
                <w:sz w:val="18"/>
                <w:szCs w:val="18"/>
              </w:rPr>
            </w:pPr>
            <w:r w:rsidRPr="002D3BE7">
              <w:rPr>
                <w:sz w:val="18"/>
                <w:szCs w:val="18"/>
              </w:rPr>
              <w:t>Meeting Date:</w:t>
            </w:r>
          </w:p>
        </w:tc>
        <w:tc>
          <w:tcPr>
            <w:tcW w:w="1268" w:type="dxa"/>
          </w:tcPr>
          <w:p w14:paraId="00C922C2" w14:textId="31629642" w:rsidR="000F2D7E" w:rsidRPr="008D0ABA" w:rsidRDefault="00F26489" w:rsidP="006A3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</w:t>
            </w:r>
            <w:r w:rsidR="00371A8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</w:t>
            </w:r>
            <w:r w:rsidR="00371A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9874C2" w14:paraId="4C2F9AC1" w14:textId="77777777" w:rsidTr="008B16A3">
        <w:tc>
          <w:tcPr>
            <w:tcW w:w="236" w:type="dxa"/>
          </w:tcPr>
          <w:p w14:paraId="25571430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18AE417E" w14:textId="77777777" w:rsidR="009874C2" w:rsidRPr="002D3BE7" w:rsidRDefault="009874C2" w:rsidP="00692DD8">
            <w:pPr>
              <w:rPr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 xml:space="preserve">Administer Oath of Office </w:t>
            </w:r>
            <w:r w:rsidR="00F26489">
              <w:rPr>
                <w:sz w:val="20"/>
                <w:szCs w:val="20"/>
              </w:rPr>
              <w:t xml:space="preserve">   </w:t>
            </w:r>
            <w:r w:rsidR="00F26489" w:rsidRPr="00692DD8">
              <w:rPr>
                <w:b/>
                <w:sz w:val="20"/>
                <w:szCs w:val="20"/>
              </w:rPr>
              <w:t>M</w:t>
            </w:r>
            <w:r w:rsidRPr="00F26489">
              <w:rPr>
                <w:b/>
                <w:sz w:val="20"/>
                <w:szCs w:val="20"/>
              </w:rPr>
              <w:t xml:space="preserve">ust be done before taking office </w:t>
            </w:r>
            <w:r w:rsidR="00692DD8">
              <w:rPr>
                <w:b/>
                <w:sz w:val="20"/>
                <w:szCs w:val="20"/>
              </w:rPr>
              <w:t>December 1</w:t>
            </w:r>
          </w:p>
        </w:tc>
        <w:tc>
          <w:tcPr>
            <w:tcW w:w="1350" w:type="dxa"/>
          </w:tcPr>
          <w:p w14:paraId="70134042" w14:textId="77777777" w:rsidR="009874C2" w:rsidRPr="002D3BE7" w:rsidRDefault="009874C2" w:rsidP="009874C2">
            <w:pPr>
              <w:jc w:val="right"/>
              <w:rPr>
                <w:sz w:val="18"/>
                <w:szCs w:val="18"/>
              </w:rPr>
            </w:pPr>
            <w:r w:rsidRPr="002D3BE7">
              <w:rPr>
                <w:sz w:val="18"/>
                <w:szCs w:val="18"/>
              </w:rPr>
              <w:t>Meeting Date</w:t>
            </w:r>
          </w:p>
        </w:tc>
        <w:tc>
          <w:tcPr>
            <w:tcW w:w="1268" w:type="dxa"/>
          </w:tcPr>
          <w:p w14:paraId="2D951ABD" w14:textId="03A35F7E" w:rsidR="00AA60D3" w:rsidRPr="008D0ABA" w:rsidRDefault="00F26489" w:rsidP="00F26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</w:t>
            </w:r>
            <w:r w:rsidR="009E7E81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</w:t>
            </w:r>
            <w:r w:rsidR="009E7E8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9874C2" w14:paraId="74DEA02E" w14:textId="77777777" w:rsidTr="008B16A3">
        <w:tc>
          <w:tcPr>
            <w:tcW w:w="236" w:type="dxa"/>
          </w:tcPr>
          <w:p w14:paraId="5950ACA3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06FBD0D8" w14:textId="77777777" w:rsidR="009874C2" w:rsidRPr="002D3BE7" w:rsidRDefault="009874C2" w:rsidP="008B16A3">
            <w:pPr>
              <w:rPr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>Certified copy of canvass sent to Board of Supervisors</w:t>
            </w:r>
            <w:r w:rsidR="008B16A3">
              <w:rPr>
                <w:sz w:val="20"/>
                <w:szCs w:val="20"/>
              </w:rPr>
              <w:t xml:space="preserve">, </w:t>
            </w:r>
            <w:r w:rsidR="004C7AAC" w:rsidRPr="002D3BE7">
              <w:rPr>
                <w:i/>
                <w:sz w:val="20"/>
                <w:szCs w:val="20"/>
              </w:rPr>
              <w:t>ARS 16-642.B</w:t>
            </w:r>
            <w:r w:rsidR="004C7AAC" w:rsidRPr="002D3BE7">
              <w:rPr>
                <w:sz w:val="20"/>
                <w:szCs w:val="20"/>
              </w:rPr>
              <w:t xml:space="preserve"> </w:t>
            </w:r>
            <w:r w:rsidR="00F26489">
              <w:rPr>
                <w:sz w:val="20"/>
                <w:szCs w:val="20"/>
              </w:rPr>
              <w:t xml:space="preserve"> </w:t>
            </w:r>
            <w:r w:rsidR="00F26489" w:rsidRPr="00F26489">
              <w:rPr>
                <w:b/>
                <w:sz w:val="20"/>
                <w:szCs w:val="20"/>
              </w:rPr>
              <w:t>1</w:t>
            </w:r>
            <w:r w:rsidR="00F26489" w:rsidRPr="00F26489">
              <w:rPr>
                <w:b/>
                <w:sz w:val="20"/>
                <w:szCs w:val="20"/>
                <w:vertAlign w:val="superscript"/>
              </w:rPr>
              <w:t>st</w:t>
            </w:r>
            <w:r w:rsidR="00F26489" w:rsidRPr="00F26489">
              <w:rPr>
                <w:b/>
                <w:sz w:val="20"/>
                <w:szCs w:val="20"/>
              </w:rPr>
              <w:t xml:space="preserve"> meeting after election</w:t>
            </w:r>
          </w:p>
        </w:tc>
        <w:tc>
          <w:tcPr>
            <w:tcW w:w="1350" w:type="dxa"/>
          </w:tcPr>
          <w:p w14:paraId="0587A9F7" w14:textId="77777777" w:rsidR="009874C2" w:rsidRPr="002D3BE7" w:rsidRDefault="009874C2" w:rsidP="009874C2">
            <w:pPr>
              <w:jc w:val="right"/>
              <w:rPr>
                <w:sz w:val="18"/>
                <w:szCs w:val="18"/>
              </w:rPr>
            </w:pPr>
            <w:r w:rsidRPr="002D3BE7">
              <w:rPr>
                <w:sz w:val="18"/>
                <w:szCs w:val="18"/>
              </w:rPr>
              <w:t>Send Date:</w:t>
            </w:r>
          </w:p>
        </w:tc>
        <w:tc>
          <w:tcPr>
            <w:tcW w:w="1268" w:type="dxa"/>
          </w:tcPr>
          <w:p w14:paraId="409024C0" w14:textId="52C9C7EC" w:rsidR="00AA60D3" w:rsidRPr="008D0ABA" w:rsidRDefault="00F26489" w:rsidP="00F26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</w:t>
            </w:r>
            <w:r w:rsidR="009E7E81">
              <w:rPr>
                <w:color w:val="000000"/>
                <w:sz w:val="20"/>
                <w:szCs w:val="20"/>
              </w:rPr>
              <w:t>2</w:t>
            </w:r>
            <w:r w:rsidR="00862D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-2</w:t>
            </w:r>
            <w:r w:rsidR="00862D58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74C2" w14:paraId="46E3BB3B" w14:textId="77777777" w:rsidTr="008B16A3">
        <w:tc>
          <w:tcPr>
            <w:tcW w:w="236" w:type="dxa"/>
          </w:tcPr>
          <w:p w14:paraId="1BB3FB06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62B1E7D3" w14:textId="77777777" w:rsidR="009874C2" w:rsidRPr="002D3BE7" w:rsidRDefault="009874C2" w:rsidP="002D3BE7">
            <w:pPr>
              <w:rPr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>Elected board</w:t>
            </w:r>
            <w:r w:rsidR="004C7AAC" w:rsidRPr="002D3BE7">
              <w:rPr>
                <w:sz w:val="20"/>
                <w:szCs w:val="20"/>
              </w:rPr>
              <w:t xml:space="preserve"> </w:t>
            </w:r>
            <w:r w:rsidRPr="002D3BE7">
              <w:rPr>
                <w:sz w:val="20"/>
                <w:szCs w:val="20"/>
              </w:rPr>
              <w:t>members take office</w:t>
            </w:r>
          </w:p>
        </w:tc>
        <w:tc>
          <w:tcPr>
            <w:tcW w:w="1350" w:type="dxa"/>
          </w:tcPr>
          <w:p w14:paraId="5E1770E7" w14:textId="77777777" w:rsidR="009874C2" w:rsidRPr="002D3BE7" w:rsidRDefault="009874C2" w:rsidP="009874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4453334C" w14:textId="17D8142B" w:rsidR="009874C2" w:rsidRPr="008D0ABA" w:rsidRDefault="009874C2" w:rsidP="00F26489">
            <w:pPr>
              <w:rPr>
                <w:color w:val="000000"/>
                <w:sz w:val="20"/>
                <w:szCs w:val="20"/>
              </w:rPr>
            </w:pPr>
            <w:r w:rsidRPr="008D0ABA">
              <w:rPr>
                <w:color w:val="000000"/>
                <w:sz w:val="20"/>
                <w:szCs w:val="20"/>
              </w:rPr>
              <w:t>12-01-</w:t>
            </w:r>
            <w:r w:rsidR="00F26489">
              <w:rPr>
                <w:color w:val="000000"/>
                <w:sz w:val="20"/>
                <w:szCs w:val="20"/>
              </w:rPr>
              <w:t>2</w:t>
            </w:r>
            <w:r w:rsidR="00862D58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74C2" w14:paraId="328801D9" w14:textId="77777777" w:rsidTr="008B16A3">
        <w:tc>
          <w:tcPr>
            <w:tcW w:w="236" w:type="dxa"/>
          </w:tcPr>
          <w:p w14:paraId="2992B15C" w14:textId="77777777" w:rsidR="009874C2" w:rsidRPr="00742017" w:rsidRDefault="009874C2" w:rsidP="009874C2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14:paraId="7BAAD19D" w14:textId="77777777" w:rsidR="009874C2" w:rsidRPr="00F26489" w:rsidRDefault="009874C2" w:rsidP="00DB00BE">
            <w:pPr>
              <w:rPr>
                <w:b/>
                <w:sz w:val="20"/>
                <w:szCs w:val="20"/>
              </w:rPr>
            </w:pPr>
            <w:r w:rsidRPr="002D3BE7">
              <w:rPr>
                <w:sz w:val="20"/>
                <w:szCs w:val="20"/>
              </w:rPr>
              <w:t>Chairman and Clerk selected</w:t>
            </w:r>
            <w:r w:rsidR="007A6330">
              <w:rPr>
                <w:sz w:val="20"/>
                <w:szCs w:val="20"/>
              </w:rPr>
              <w:t xml:space="preserve"> </w:t>
            </w:r>
            <w:r w:rsidR="00F26489">
              <w:rPr>
                <w:sz w:val="20"/>
                <w:szCs w:val="20"/>
              </w:rPr>
              <w:t xml:space="preserve">   </w:t>
            </w:r>
            <w:r w:rsidR="00F26489">
              <w:rPr>
                <w:b/>
                <w:sz w:val="20"/>
                <w:szCs w:val="20"/>
              </w:rPr>
              <w:t>First meeting in December</w:t>
            </w:r>
          </w:p>
        </w:tc>
        <w:tc>
          <w:tcPr>
            <w:tcW w:w="1350" w:type="dxa"/>
          </w:tcPr>
          <w:p w14:paraId="633860E7" w14:textId="77777777" w:rsidR="009874C2" w:rsidRPr="002D3BE7" w:rsidRDefault="009874C2" w:rsidP="009874C2">
            <w:pPr>
              <w:jc w:val="right"/>
              <w:rPr>
                <w:sz w:val="18"/>
                <w:szCs w:val="18"/>
              </w:rPr>
            </w:pPr>
            <w:r w:rsidRPr="002D3BE7">
              <w:rPr>
                <w:sz w:val="18"/>
                <w:szCs w:val="18"/>
              </w:rPr>
              <w:t>Meeting Date</w:t>
            </w:r>
          </w:p>
        </w:tc>
        <w:tc>
          <w:tcPr>
            <w:tcW w:w="1268" w:type="dxa"/>
          </w:tcPr>
          <w:p w14:paraId="04EA7B47" w14:textId="3A889BDD" w:rsidR="00AA60D3" w:rsidRPr="008D0ABA" w:rsidRDefault="00BC6670" w:rsidP="00F820E7">
            <w:pPr>
              <w:rPr>
                <w:color w:val="000000"/>
                <w:sz w:val="20"/>
                <w:szCs w:val="20"/>
              </w:rPr>
            </w:pPr>
            <w:r w:rsidRPr="008D0ABA">
              <w:rPr>
                <w:color w:val="000000"/>
                <w:sz w:val="20"/>
                <w:szCs w:val="20"/>
              </w:rPr>
              <w:t>12-</w:t>
            </w:r>
            <w:r w:rsidR="00862D58">
              <w:rPr>
                <w:color w:val="000000"/>
                <w:sz w:val="20"/>
                <w:szCs w:val="20"/>
              </w:rPr>
              <w:t>XX</w:t>
            </w:r>
            <w:r w:rsidRPr="008D0ABA">
              <w:rPr>
                <w:color w:val="000000"/>
                <w:sz w:val="20"/>
                <w:szCs w:val="20"/>
              </w:rPr>
              <w:t>-</w:t>
            </w:r>
            <w:r w:rsidR="00F26489">
              <w:rPr>
                <w:color w:val="000000"/>
                <w:sz w:val="20"/>
                <w:szCs w:val="20"/>
              </w:rPr>
              <w:t>2</w:t>
            </w:r>
            <w:r w:rsidR="00862D58"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26BBBE5F" w14:textId="3EC8F2E4" w:rsidR="00142E9D" w:rsidRDefault="00142E9D" w:rsidP="00F74F8F">
      <w:pPr>
        <w:ind w:left="-720" w:right="-900"/>
        <w:rPr>
          <w:sz w:val="23"/>
          <w:szCs w:val="23"/>
        </w:rPr>
      </w:pPr>
      <w:r w:rsidRPr="008B16A3">
        <w:rPr>
          <w:sz w:val="23"/>
          <w:szCs w:val="23"/>
        </w:rPr>
        <w:t xml:space="preserve">The election will be for </w:t>
      </w:r>
      <w:r w:rsidR="00371A83">
        <w:rPr>
          <w:sz w:val="23"/>
          <w:szCs w:val="23"/>
          <w:u w:val="single"/>
        </w:rPr>
        <w:t>two</w:t>
      </w:r>
      <w:r w:rsidR="009064A7">
        <w:rPr>
          <w:sz w:val="23"/>
          <w:szCs w:val="23"/>
          <w:u w:val="single"/>
        </w:rPr>
        <w:t xml:space="preserve"> </w:t>
      </w:r>
      <w:r w:rsidRPr="008B16A3">
        <w:rPr>
          <w:sz w:val="23"/>
          <w:szCs w:val="23"/>
          <w:u w:val="single"/>
        </w:rPr>
        <w:t>seats</w:t>
      </w:r>
      <w:r w:rsidR="004A5F94">
        <w:rPr>
          <w:sz w:val="23"/>
          <w:szCs w:val="23"/>
        </w:rPr>
        <w:t xml:space="preserve">, </w:t>
      </w:r>
      <w:r w:rsidR="00371A83">
        <w:rPr>
          <w:sz w:val="23"/>
          <w:szCs w:val="23"/>
        </w:rPr>
        <w:t>Dora Urias</w:t>
      </w:r>
      <w:r w:rsidR="003D5385">
        <w:rPr>
          <w:sz w:val="23"/>
          <w:szCs w:val="23"/>
        </w:rPr>
        <w:t xml:space="preserve"> </w:t>
      </w:r>
      <w:r w:rsidR="00021EF6">
        <w:rPr>
          <w:sz w:val="23"/>
          <w:szCs w:val="23"/>
        </w:rPr>
        <w:t xml:space="preserve">and </w:t>
      </w:r>
      <w:r w:rsidR="00371A83">
        <w:rPr>
          <w:sz w:val="23"/>
          <w:szCs w:val="23"/>
        </w:rPr>
        <w:t>Hank Thysell</w:t>
      </w:r>
      <w:r w:rsidRPr="008B16A3">
        <w:rPr>
          <w:sz w:val="23"/>
          <w:szCs w:val="23"/>
        </w:rPr>
        <w:t>.  The term of office is 4 years.</w:t>
      </w:r>
      <w:r w:rsidR="00F50614">
        <w:rPr>
          <w:sz w:val="23"/>
          <w:szCs w:val="23"/>
        </w:rPr>
        <w:t xml:space="preserve">  </w:t>
      </w:r>
      <w:r w:rsidR="00AD20DB" w:rsidRPr="008B16A3">
        <w:rPr>
          <w:sz w:val="23"/>
          <w:szCs w:val="23"/>
        </w:rPr>
        <w:t>Persons on the permanent early voting list will</w:t>
      </w:r>
      <w:r w:rsidR="00AD20DB">
        <w:rPr>
          <w:sz w:val="23"/>
          <w:szCs w:val="23"/>
        </w:rPr>
        <w:t xml:space="preserve"> automatically</w:t>
      </w:r>
      <w:r w:rsidR="00AD20DB" w:rsidRPr="008B16A3">
        <w:rPr>
          <w:sz w:val="23"/>
          <w:szCs w:val="23"/>
        </w:rPr>
        <w:t xml:space="preserve"> receive a ballot by mail</w:t>
      </w:r>
      <w:r w:rsidR="00AD20DB">
        <w:rPr>
          <w:sz w:val="23"/>
          <w:szCs w:val="23"/>
        </w:rPr>
        <w:t xml:space="preserve"> approximately 26 days prior to the election</w:t>
      </w:r>
      <w:r w:rsidR="00AD20DB" w:rsidRPr="008B16A3">
        <w:rPr>
          <w:sz w:val="23"/>
          <w:szCs w:val="23"/>
        </w:rPr>
        <w:t>.</w:t>
      </w:r>
      <w:r w:rsidR="00AD20DB" w:rsidRPr="00AD20DB">
        <w:rPr>
          <w:sz w:val="23"/>
          <w:szCs w:val="23"/>
        </w:rPr>
        <w:t xml:space="preserve"> </w:t>
      </w:r>
      <w:r w:rsidR="00AD20DB" w:rsidRPr="008B16A3">
        <w:rPr>
          <w:sz w:val="23"/>
          <w:szCs w:val="23"/>
        </w:rPr>
        <w:t xml:space="preserve">Early ballots </w:t>
      </w:r>
      <w:r w:rsidR="00AD20DB" w:rsidRPr="00D26B65">
        <w:rPr>
          <w:sz w:val="23"/>
          <w:szCs w:val="23"/>
        </w:rPr>
        <w:t>must be received by</w:t>
      </w:r>
      <w:r w:rsidR="00AD20DB" w:rsidRPr="008B16A3">
        <w:rPr>
          <w:sz w:val="23"/>
          <w:szCs w:val="23"/>
        </w:rPr>
        <w:t xml:space="preserve"> the county no later than </w:t>
      </w:r>
      <w:r w:rsidR="003662FF">
        <w:rPr>
          <w:sz w:val="23"/>
          <w:szCs w:val="23"/>
        </w:rPr>
        <w:t xml:space="preserve">election </w:t>
      </w:r>
      <w:r w:rsidR="003662FF" w:rsidRPr="003662FF">
        <w:rPr>
          <w:sz w:val="23"/>
          <w:szCs w:val="23"/>
        </w:rPr>
        <w:t>day</w:t>
      </w:r>
      <w:r w:rsidR="00AD20DB" w:rsidRPr="008B16A3">
        <w:rPr>
          <w:sz w:val="23"/>
          <w:szCs w:val="23"/>
        </w:rPr>
        <w:t xml:space="preserve">.  </w:t>
      </w:r>
      <w:r w:rsidR="00F50614">
        <w:rPr>
          <w:sz w:val="23"/>
          <w:szCs w:val="23"/>
        </w:rPr>
        <w:t xml:space="preserve">For information on the early voting list, registering to vote, ballot drop off locations, voting centers, etc. go </w:t>
      </w:r>
      <w:r w:rsidR="009D4FF7">
        <w:rPr>
          <w:sz w:val="23"/>
          <w:szCs w:val="23"/>
        </w:rPr>
        <w:t xml:space="preserve">to </w:t>
      </w:r>
      <w:hyperlink r:id="rId5" w:history="1">
        <w:r w:rsidR="004E2B1C" w:rsidRPr="009B4DA9">
          <w:rPr>
            <w:rStyle w:val="Hyperlink"/>
            <w:sz w:val="23"/>
            <w:szCs w:val="23"/>
          </w:rPr>
          <w:t>www.santacruzcountyaz.gov/173/Elections</w:t>
        </w:r>
      </w:hyperlink>
    </w:p>
    <w:p w14:paraId="0B830281" w14:textId="77777777" w:rsidR="00BB3052" w:rsidRPr="00AA60D3" w:rsidRDefault="00BB3052" w:rsidP="00F74F8F">
      <w:pPr>
        <w:ind w:left="-720" w:right="-900"/>
        <w:rPr>
          <w:sz w:val="20"/>
          <w:szCs w:val="20"/>
        </w:rPr>
      </w:pPr>
    </w:p>
    <w:p w14:paraId="3C03C6FC" w14:textId="1BD644C2" w:rsidR="0016402B" w:rsidRPr="008B16A3" w:rsidRDefault="0016402B" w:rsidP="00F74F8F">
      <w:pPr>
        <w:ind w:left="-720" w:right="-900"/>
        <w:rPr>
          <w:sz w:val="23"/>
          <w:szCs w:val="23"/>
        </w:rPr>
      </w:pPr>
      <w:r w:rsidRPr="008B16A3">
        <w:rPr>
          <w:sz w:val="23"/>
          <w:szCs w:val="23"/>
        </w:rPr>
        <w:t>First day candidates may file:</w:t>
      </w:r>
      <w:r w:rsidRPr="008B16A3">
        <w:rPr>
          <w:sz w:val="23"/>
          <w:szCs w:val="23"/>
        </w:rPr>
        <w:tab/>
      </w:r>
      <w:r w:rsidRPr="008B16A3">
        <w:rPr>
          <w:sz w:val="23"/>
          <w:szCs w:val="23"/>
        </w:rPr>
        <w:tab/>
      </w:r>
      <w:r w:rsidR="00F74F8F">
        <w:rPr>
          <w:sz w:val="23"/>
          <w:szCs w:val="23"/>
        </w:rPr>
        <w:tab/>
      </w:r>
      <w:r w:rsidR="009F1DD8">
        <w:rPr>
          <w:sz w:val="23"/>
          <w:szCs w:val="23"/>
        </w:rPr>
        <w:t>06-</w:t>
      </w:r>
      <w:r w:rsidR="00090F4A">
        <w:rPr>
          <w:sz w:val="23"/>
          <w:szCs w:val="23"/>
        </w:rPr>
        <w:t>1</w:t>
      </w:r>
      <w:r w:rsidR="00501D12">
        <w:rPr>
          <w:sz w:val="23"/>
          <w:szCs w:val="23"/>
        </w:rPr>
        <w:t>0</w:t>
      </w:r>
      <w:r w:rsidR="009F1DD8">
        <w:rPr>
          <w:sz w:val="23"/>
          <w:szCs w:val="23"/>
        </w:rPr>
        <w:t>-2</w:t>
      </w:r>
      <w:r w:rsidR="00501D12">
        <w:rPr>
          <w:sz w:val="23"/>
          <w:szCs w:val="23"/>
        </w:rPr>
        <w:t>4</w:t>
      </w:r>
      <w:r w:rsidR="009F1DD8">
        <w:rPr>
          <w:sz w:val="23"/>
          <w:szCs w:val="23"/>
        </w:rPr>
        <w:t xml:space="preserve"> (150</w:t>
      </w:r>
      <w:r w:rsidR="00F34E16">
        <w:rPr>
          <w:sz w:val="23"/>
          <w:szCs w:val="23"/>
        </w:rPr>
        <w:t xml:space="preserve"> days prior to election</w:t>
      </w:r>
      <w:r w:rsidR="009F1DD8">
        <w:rPr>
          <w:sz w:val="23"/>
          <w:szCs w:val="23"/>
        </w:rPr>
        <w:t>, ARS 16-311</w:t>
      </w:r>
      <w:r w:rsidR="00F34E16">
        <w:rPr>
          <w:sz w:val="23"/>
          <w:szCs w:val="23"/>
        </w:rPr>
        <w:t>)</w:t>
      </w:r>
    </w:p>
    <w:p w14:paraId="77F58D42" w14:textId="698351F9" w:rsidR="004F1BE6" w:rsidRDefault="0016402B" w:rsidP="00F74F8F">
      <w:pPr>
        <w:ind w:left="-720" w:right="-900"/>
        <w:rPr>
          <w:sz w:val="23"/>
          <w:szCs w:val="23"/>
        </w:rPr>
      </w:pPr>
      <w:r w:rsidRPr="008B16A3">
        <w:rPr>
          <w:sz w:val="23"/>
          <w:szCs w:val="23"/>
        </w:rPr>
        <w:t>Deadline for candidates to file</w:t>
      </w:r>
      <w:r w:rsidR="00AD20DB">
        <w:rPr>
          <w:sz w:val="23"/>
          <w:szCs w:val="23"/>
        </w:rPr>
        <w:t>, 5pm on</w:t>
      </w:r>
      <w:r w:rsidRPr="008B16A3">
        <w:rPr>
          <w:sz w:val="23"/>
          <w:szCs w:val="23"/>
        </w:rPr>
        <w:t>:</w:t>
      </w:r>
      <w:r w:rsidR="00AD20DB">
        <w:rPr>
          <w:sz w:val="23"/>
          <w:szCs w:val="23"/>
        </w:rPr>
        <w:tab/>
      </w:r>
      <w:r w:rsidR="009F1DD8">
        <w:rPr>
          <w:sz w:val="23"/>
          <w:szCs w:val="23"/>
        </w:rPr>
        <w:t>07-</w:t>
      </w:r>
      <w:r w:rsidR="00501D12">
        <w:rPr>
          <w:sz w:val="23"/>
          <w:szCs w:val="23"/>
        </w:rPr>
        <w:t>08</w:t>
      </w:r>
      <w:r w:rsidR="009F1DD8">
        <w:rPr>
          <w:sz w:val="23"/>
          <w:szCs w:val="23"/>
        </w:rPr>
        <w:t>-2</w:t>
      </w:r>
      <w:r w:rsidR="00501D12">
        <w:rPr>
          <w:sz w:val="23"/>
          <w:szCs w:val="23"/>
        </w:rPr>
        <w:t>4</w:t>
      </w:r>
      <w:r w:rsidR="00F34E16">
        <w:rPr>
          <w:sz w:val="23"/>
          <w:szCs w:val="23"/>
        </w:rPr>
        <w:t xml:space="preserve"> (</w:t>
      </w:r>
      <w:r w:rsidR="009F1DD8">
        <w:rPr>
          <w:sz w:val="23"/>
          <w:szCs w:val="23"/>
        </w:rPr>
        <w:t>120</w:t>
      </w:r>
      <w:r w:rsidR="00F34E16">
        <w:rPr>
          <w:sz w:val="23"/>
          <w:szCs w:val="23"/>
        </w:rPr>
        <w:t xml:space="preserve"> days prior to election</w:t>
      </w:r>
      <w:r w:rsidR="009F1DD8">
        <w:rPr>
          <w:sz w:val="23"/>
          <w:szCs w:val="23"/>
        </w:rPr>
        <w:t>, ARS 16-311</w:t>
      </w:r>
      <w:r w:rsidR="00F34E16">
        <w:rPr>
          <w:sz w:val="23"/>
          <w:szCs w:val="23"/>
        </w:rPr>
        <w:t>)</w:t>
      </w:r>
    </w:p>
    <w:p w14:paraId="22390368" w14:textId="53F9F27B" w:rsidR="00771FEF" w:rsidRPr="008B16A3" w:rsidRDefault="00771FEF" w:rsidP="00F74F8F">
      <w:pPr>
        <w:ind w:left="-720" w:right="-900"/>
        <w:rPr>
          <w:sz w:val="23"/>
          <w:szCs w:val="23"/>
        </w:rPr>
      </w:pPr>
      <w:r>
        <w:rPr>
          <w:sz w:val="23"/>
          <w:szCs w:val="23"/>
        </w:rPr>
        <w:t>Deadline for write in candidates to file:</w:t>
      </w:r>
      <w:r>
        <w:rPr>
          <w:sz w:val="23"/>
          <w:szCs w:val="23"/>
        </w:rPr>
        <w:tab/>
      </w:r>
      <w:r w:rsidR="005C5DB4">
        <w:rPr>
          <w:sz w:val="23"/>
          <w:szCs w:val="23"/>
        </w:rPr>
        <w:t>0</w:t>
      </w:r>
      <w:r w:rsidR="009E0B8F">
        <w:rPr>
          <w:sz w:val="23"/>
          <w:szCs w:val="23"/>
        </w:rPr>
        <w:t>7</w:t>
      </w:r>
      <w:r w:rsidR="005C5DB4">
        <w:rPr>
          <w:sz w:val="23"/>
          <w:szCs w:val="23"/>
        </w:rPr>
        <w:t>-</w:t>
      </w:r>
      <w:r w:rsidR="009E0B8F">
        <w:rPr>
          <w:sz w:val="23"/>
          <w:szCs w:val="23"/>
        </w:rPr>
        <w:t>2</w:t>
      </w:r>
      <w:r w:rsidR="00501D12">
        <w:rPr>
          <w:sz w:val="23"/>
          <w:szCs w:val="23"/>
        </w:rPr>
        <w:t>2</w:t>
      </w:r>
      <w:r w:rsidR="005C5DB4">
        <w:rPr>
          <w:sz w:val="23"/>
          <w:szCs w:val="23"/>
        </w:rPr>
        <w:t>-2</w:t>
      </w:r>
      <w:r w:rsidR="00501D12">
        <w:rPr>
          <w:sz w:val="23"/>
          <w:szCs w:val="23"/>
        </w:rPr>
        <w:t>4</w:t>
      </w:r>
      <w:r w:rsidR="005A5F97">
        <w:rPr>
          <w:sz w:val="23"/>
          <w:szCs w:val="23"/>
        </w:rPr>
        <w:t xml:space="preserve"> </w:t>
      </w:r>
      <w:r w:rsidR="003C5C77">
        <w:rPr>
          <w:sz w:val="23"/>
          <w:szCs w:val="23"/>
        </w:rPr>
        <w:t>(Different Nomination Paper,</w:t>
      </w:r>
      <w:r w:rsidR="005764E5">
        <w:rPr>
          <w:sz w:val="23"/>
          <w:szCs w:val="23"/>
        </w:rPr>
        <w:t xml:space="preserve"> available on-line)</w:t>
      </w:r>
    </w:p>
    <w:p w14:paraId="00446BF3" w14:textId="37D146EF" w:rsidR="0016402B" w:rsidRPr="008B16A3" w:rsidRDefault="0016402B" w:rsidP="00F74F8F">
      <w:pPr>
        <w:ind w:left="-720" w:right="-900"/>
        <w:rPr>
          <w:sz w:val="23"/>
          <w:szCs w:val="23"/>
        </w:rPr>
      </w:pPr>
      <w:r w:rsidRPr="008B16A3">
        <w:rPr>
          <w:sz w:val="23"/>
          <w:szCs w:val="23"/>
        </w:rPr>
        <w:t>Last day to register to vote:</w:t>
      </w:r>
      <w:r w:rsidRPr="008B16A3">
        <w:rPr>
          <w:sz w:val="23"/>
          <w:szCs w:val="23"/>
        </w:rPr>
        <w:tab/>
      </w:r>
      <w:r w:rsidRPr="008B16A3">
        <w:rPr>
          <w:sz w:val="23"/>
          <w:szCs w:val="23"/>
        </w:rPr>
        <w:tab/>
      </w:r>
      <w:r w:rsidRPr="008B16A3">
        <w:rPr>
          <w:sz w:val="23"/>
          <w:szCs w:val="23"/>
        </w:rPr>
        <w:tab/>
      </w:r>
      <w:r w:rsidR="005834C1">
        <w:rPr>
          <w:sz w:val="23"/>
          <w:szCs w:val="23"/>
        </w:rPr>
        <w:t>10-</w:t>
      </w:r>
      <w:r w:rsidR="00501D12">
        <w:rPr>
          <w:sz w:val="23"/>
          <w:szCs w:val="23"/>
        </w:rPr>
        <w:t>0</w:t>
      </w:r>
      <w:r w:rsidR="000D0D1B">
        <w:rPr>
          <w:sz w:val="23"/>
          <w:szCs w:val="23"/>
        </w:rPr>
        <w:t>7</w:t>
      </w:r>
      <w:r w:rsidR="00692DD8">
        <w:rPr>
          <w:sz w:val="23"/>
          <w:szCs w:val="23"/>
        </w:rPr>
        <w:t>-2</w:t>
      </w:r>
      <w:r w:rsidR="00501D12">
        <w:rPr>
          <w:sz w:val="23"/>
          <w:szCs w:val="23"/>
        </w:rPr>
        <w:t>4</w:t>
      </w:r>
      <w:r w:rsidR="00853928">
        <w:rPr>
          <w:sz w:val="23"/>
          <w:szCs w:val="23"/>
        </w:rPr>
        <w:t xml:space="preserve"> (approx.</w:t>
      </w:r>
      <w:r w:rsidR="00446DF6">
        <w:rPr>
          <w:sz w:val="23"/>
          <w:szCs w:val="23"/>
        </w:rPr>
        <w:t xml:space="preserve"> 29 days preceding election</w:t>
      </w:r>
      <w:r w:rsidR="001D0AC2">
        <w:rPr>
          <w:sz w:val="23"/>
          <w:szCs w:val="23"/>
        </w:rPr>
        <w:t>, County to provide</w:t>
      </w:r>
      <w:r w:rsidR="00446DF6">
        <w:rPr>
          <w:sz w:val="23"/>
          <w:szCs w:val="23"/>
        </w:rPr>
        <w:t>)</w:t>
      </w:r>
      <w:r w:rsidR="00F820E7">
        <w:rPr>
          <w:sz w:val="23"/>
          <w:szCs w:val="23"/>
        </w:rPr>
        <w:t xml:space="preserve"> </w:t>
      </w:r>
    </w:p>
    <w:p w14:paraId="5BEE0179" w14:textId="0D13D0CA" w:rsidR="00853928" w:rsidRDefault="0016402B" w:rsidP="00F74F8F">
      <w:pPr>
        <w:ind w:left="-720" w:right="-900"/>
        <w:rPr>
          <w:sz w:val="23"/>
          <w:szCs w:val="23"/>
        </w:rPr>
      </w:pPr>
      <w:r w:rsidRPr="008B16A3">
        <w:rPr>
          <w:sz w:val="23"/>
          <w:szCs w:val="23"/>
        </w:rPr>
        <w:t>Early voting begins:</w:t>
      </w:r>
      <w:r w:rsidRPr="008B16A3">
        <w:rPr>
          <w:sz w:val="23"/>
          <w:szCs w:val="23"/>
        </w:rPr>
        <w:tab/>
      </w:r>
      <w:r w:rsidRPr="008B16A3">
        <w:rPr>
          <w:sz w:val="23"/>
          <w:szCs w:val="23"/>
        </w:rPr>
        <w:tab/>
      </w:r>
      <w:r w:rsidRPr="008B16A3">
        <w:rPr>
          <w:sz w:val="23"/>
          <w:szCs w:val="23"/>
        </w:rPr>
        <w:tab/>
      </w:r>
      <w:r w:rsidRPr="008B16A3">
        <w:rPr>
          <w:sz w:val="23"/>
          <w:szCs w:val="23"/>
        </w:rPr>
        <w:tab/>
      </w:r>
      <w:r w:rsidR="005834C1">
        <w:rPr>
          <w:sz w:val="23"/>
          <w:szCs w:val="23"/>
        </w:rPr>
        <w:t>10-</w:t>
      </w:r>
      <w:r w:rsidR="00501D12">
        <w:rPr>
          <w:sz w:val="23"/>
          <w:szCs w:val="23"/>
        </w:rPr>
        <w:t>09</w:t>
      </w:r>
      <w:r w:rsidR="00692DD8">
        <w:rPr>
          <w:sz w:val="23"/>
          <w:szCs w:val="23"/>
        </w:rPr>
        <w:t>-2</w:t>
      </w:r>
      <w:r w:rsidR="00501D12">
        <w:rPr>
          <w:sz w:val="23"/>
          <w:szCs w:val="23"/>
        </w:rPr>
        <w:t>4</w:t>
      </w:r>
      <w:r w:rsidR="001D0AC2">
        <w:rPr>
          <w:sz w:val="23"/>
          <w:szCs w:val="23"/>
        </w:rPr>
        <w:t xml:space="preserve"> </w:t>
      </w:r>
    </w:p>
    <w:p w14:paraId="54BB61A3" w14:textId="02735E63" w:rsidR="00853928" w:rsidRDefault="0016402B" w:rsidP="00F74F8F">
      <w:pPr>
        <w:ind w:left="-720" w:right="-900"/>
        <w:rPr>
          <w:sz w:val="23"/>
          <w:szCs w:val="23"/>
        </w:rPr>
      </w:pPr>
      <w:r w:rsidRPr="008B16A3">
        <w:rPr>
          <w:sz w:val="23"/>
          <w:szCs w:val="23"/>
        </w:rPr>
        <w:t>Last day to request early ballot by mail:</w:t>
      </w:r>
      <w:r w:rsidRPr="008B16A3">
        <w:rPr>
          <w:sz w:val="23"/>
          <w:szCs w:val="23"/>
        </w:rPr>
        <w:tab/>
      </w:r>
      <w:r w:rsidR="00692DD8">
        <w:rPr>
          <w:sz w:val="23"/>
          <w:szCs w:val="23"/>
        </w:rPr>
        <w:t>10-2</w:t>
      </w:r>
      <w:r w:rsidR="000D0D1B">
        <w:rPr>
          <w:sz w:val="23"/>
          <w:szCs w:val="23"/>
        </w:rPr>
        <w:t>5</w:t>
      </w:r>
      <w:r w:rsidR="00692DD8">
        <w:rPr>
          <w:sz w:val="23"/>
          <w:szCs w:val="23"/>
        </w:rPr>
        <w:t>-2</w:t>
      </w:r>
      <w:r w:rsidR="000D0D1B">
        <w:rPr>
          <w:sz w:val="23"/>
          <w:szCs w:val="23"/>
        </w:rPr>
        <w:t>4</w:t>
      </w:r>
    </w:p>
    <w:p w14:paraId="339D9AE8" w14:textId="512F4771" w:rsidR="005834C1" w:rsidRDefault="0016402B" w:rsidP="00F74F8F">
      <w:pPr>
        <w:ind w:left="-720" w:right="-900"/>
        <w:rPr>
          <w:sz w:val="23"/>
          <w:szCs w:val="23"/>
        </w:rPr>
      </w:pPr>
      <w:r w:rsidRPr="008B16A3">
        <w:rPr>
          <w:sz w:val="23"/>
          <w:szCs w:val="23"/>
        </w:rPr>
        <w:t>Last day to vote early in person:</w:t>
      </w:r>
      <w:r w:rsidRPr="008B16A3">
        <w:rPr>
          <w:sz w:val="23"/>
          <w:szCs w:val="23"/>
        </w:rPr>
        <w:tab/>
      </w:r>
      <w:r w:rsidRPr="008B16A3">
        <w:rPr>
          <w:sz w:val="23"/>
          <w:szCs w:val="23"/>
        </w:rPr>
        <w:tab/>
      </w:r>
      <w:r w:rsidR="00692DD8">
        <w:rPr>
          <w:sz w:val="23"/>
          <w:szCs w:val="23"/>
        </w:rPr>
        <w:t>1</w:t>
      </w:r>
      <w:r w:rsidR="009E0B8F">
        <w:rPr>
          <w:sz w:val="23"/>
          <w:szCs w:val="23"/>
        </w:rPr>
        <w:t>1</w:t>
      </w:r>
      <w:r w:rsidR="00692DD8">
        <w:rPr>
          <w:sz w:val="23"/>
          <w:szCs w:val="23"/>
        </w:rPr>
        <w:t>-0</w:t>
      </w:r>
      <w:r w:rsidR="000D0D1B">
        <w:rPr>
          <w:sz w:val="23"/>
          <w:szCs w:val="23"/>
        </w:rPr>
        <w:t>1</w:t>
      </w:r>
      <w:r w:rsidR="00692DD8">
        <w:rPr>
          <w:sz w:val="23"/>
          <w:szCs w:val="23"/>
        </w:rPr>
        <w:t>-2</w:t>
      </w:r>
      <w:r w:rsidR="000D0D1B">
        <w:rPr>
          <w:sz w:val="23"/>
          <w:szCs w:val="23"/>
        </w:rPr>
        <w:t>4</w:t>
      </w:r>
    </w:p>
    <w:p w14:paraId="404C9750" w14:textId="77777777" w:rsidR="00A75497" w:rsidRDefault="00A75497" w:rsidP="0031333C">
      <w:pPr>
        <w:ind w:left="-720" w:right="-900"/>
        <w:rPr>
          <w:b/>
          <w:bCs/>
          <w:sz w:val="23"/>
          <w:szCs w:val="23"/>
        </w:rPr>
      </w:pPr>
    </w:p>
    <w:p w14:paraId="5555BA84" w14:textId="1C513399" w:rsidR="0031333C" w:rsidRPr="000167E8" w:rsidRDefault="00000000" w:rsidP="0031333C">
      <w:pPr>
        <w:ind w:left="-720" w:right="-900"/>
        <w:rPr>
          <w:b/>
          <w:bCs/>
          <w:sz w:val="23"/>
          <w:szCs w:val="23"/>
        </w:rPr>
      </w:pPr>
      <w:hyperlink r:id="rId6" w:tgtFrame="_blank" w:tooltip="Statement of Interest - Fillable- " w:history="1">
        <w:r w:rsidR="0031333C" w:rsidRPr="000167E8">
          <w:rPr>
            <w:rStyle w:val="Hyperlink"/>
            <w:b/>
            <w:bCs/>
            <w:color w:val="auto"/>
            <w:sz w:val="23"/>
            <w:szCs w:val="23"/>
          </w:rPr>
          <w:t>Statement of Interest</w:t>
        </w:r>
      </w:hyperlink>
      <w:r w:rsidR="0003451D">
        <w:rPr>
          <w:rStyle w:val="Hyperlink"/>
          <w:b/>
          <w:bCs/>
          <w:color w:val="auto"/>
          <w:sz w:val="23"/>
          <w:szCs w:val="23"/>
        </w:rPr>
        <w:t>:</w:t>
      </w:r>
    </w:p>
    <w:p w14:paraId="54E14DB7" w14:textId="153939DA" w:rsidR="0031333C" w:rsidRPr="0031333C" w:rsidRDefault="00090BD4" w:rsidP="0031333C">
      <w:pPr>
        <w:ind w:left="-720" w:right="-90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According to </w:t>
      </w:r>
      <w:r w:rsidR="00C46E0F">
        <w:rPr>
          <w:sz w:val="23"/>
          <w:szCs w:val="23"/>
        </w:rPr>
        <w:t xml:space="preserve">ARS 16-341 (I) elected office for special taxing districts </w:t>
      </w:r>
      <w:r>
        <w:rPr>
          <w:sz w:val="23"/>
          <w:szCs w:val="23"/>
        </w:rPr>
        <w:t xml:space="preserve">that are </w:t>
      </w:r>
      <w:r w:rsidR="00D844CE">
        <w:rPr>
          <w:sz w:val="23"/>
          <w:szCs w:val="23"/>
        </w:rPr>
        <w:t xml:space="preserve">established </w:t>
      </w:r>
      <w:r>
        <w:rPr>
          <w:sz w:val="23"/>
          <w:szCs w:val="23"/>
        </w:rPr>
        <w:t>p</w:t>
      </w:r>
      <w:r w:rsidR="00D844CE">
        <w:rPr>
          <w:sz w:val="23"/>
          <w:szCs w:val="23"/>
        </w:rPr>
        <w:t xml:space="preserve">ursuant to title 48 do not need to file a Statement </w:t>
      </w:r>
      <w:r w:rsidR="0031333C" w:rsidRPr="0031333C">
        <w:rPr>
          <w:sz w:val="23"/>
          <w:szCs w:val="23"/>
        </w:rPr>
        <w:t xml:space="preserve">of Interest </w:t>
      </w:r>
      <w:r w:rsidR="00D844CE">
        <w:rPr>
          <w:sz w:val="23"/>
          <w:szCs w:val="23"/>
        </w:rPr>
        <w:t>form</w:t>
      </w:r>
      <w:r w:rsidR="0031333C" w:rsidRPr="0031333C">
        <w:rPr>
          <w:sz w:val="23"/>
          <w:szCs w:val="23"/>
        </w:rPr>
        <w:t xml:space="preserve">. </w:t>
      </w:r>
    </w:p>
    <w:p w14:paraId="4CDCCCC0" w14:textId="77777777" w:rsidR="000D33F0" w:rsidRDefault="000D33F0" w:rsidP="00F74F8F">
      <w:pPr>
        <w:ind w:left="-720" w:right="-900"/>
        <w:rPr>
          <w:sz w:val="23"/>
          <w:szCs w:val="23"/>
        </w:rPr>
      </w:pPr>
    </w:p>
    <w:p w14:paraId="4DA7B0B9" w14:textId="02E097E8" w:rsidR="000D33F0" w:rsidRDefault="000D33F0" w:rsidP="000D33F0">
      <w:pPr>
        <w:ind w:left="-720" w:right="-900"/>
        <w:rPr>
          <w:sz w:val="23"/>
          <w:szCs w:val="23"/>
        </w:rPr>
      </w:pPr>
      <w:r>
        <w:rPr>
          <w:sz w:val="23"/>
          <w:szCs w:val="23"/>
        </w:rPr>
        <w:t xml:space="preserve">Minimum # of signatures: </w:t>
      </w:r>
      <w:r w:rsidR="00505C8D">
        <w:rPr>
          <w:sz w:val="23"/>
          <w:szCs w:val="23"/>
        </w:rPr>
        <w:t>40</w:t>
      </w:r>
    </w:p>
    <w:p w14:paraId="35339448" w14:textId="77777777" w:rsidR="000D33F0" w:rsidRDefault="000D33F0" w:rsidP="000D33F0">
      <w:pPr>
        <w:ind w:left="-720" w:right="-900"/>
        <w:rPr>
          <w:sz w:val="23"/>
          <w:szCs w:val="23"/>
        </w:rPr>
      </w:pPr>
      <w:r>
        <w:rPr>
          <w:sz w:val="23"/>
          <w:szCs w:val="23"/>
        </w:rPr>
        <w:t>Maximum # of signature: 250</w:t>
      </w:r>
    </w:p>
    <w:p w14:paraId="17B653A5" w14:textId="4899BC62" w:rsidR="0034662F" w:rsidRPr="0034662F" w:rsidRDefault="0031333C" w:rsidP="00F74F8F">
      <w:pPr>
        <w:ind w:left="-720" w:right="-900"/>
        <w:rPr>
          <w:b/>
          <w:bCs/>
          <w:sz w:val="23"/>
          <w:szCs w:val="23"/>
          <w:u w:val="single"/>
        </w:rPr>
      </w:pPr>
      <w:r w:rsidRPr="0031333C">
        <w:rPr>
          <w:sz w:val="23"/>
          <w:szCs w:val="23"/>
        </w:rPr>
        <w:br/>
      </w:r>
      <w:r w:rsidR="0034662F" w:rsidRPr="0034662F">
        <w:rPr>
          <w:b/>
          <w:bCs/>
          <w:sz w:val="23"/>
          <w:szCs w:val="23"/>
          <w:u w:val="single"/>
        </w:rPr>
        <w:t>Candidate Forms:</w:t>
      </w:r>
    </w:p>
    <w:p w14:paraId="2B14C987" w14:textId="709B7A78" w:rsidR="008B16A3" w:rsidRPr="008B16A3" w:rsidRDefault="008B16A3" w:rsidP="00F74F8F">
      <w:pPr>
        <w:ind w:left="-720" w:right="-900"/>
        <w:rPr>
          <w:sz w:val="23"/>
          <w:szCs w:val="23"/>
        </w:rPr>
      </w:pPr>
      <w:r w:rsidRPr="008B16A3">
        <w:rPr>
          <w:sz w:val="23"/>
          <w:szCs w:val="23"/>
        </w:rPr>
        <w:t xml:space="preserve">Interested persons may obtain candidate packets and campaign finance forms from the </w:t>
      </w:r>
      <w:r w:rsidR="005452E0">
        <w:rPr>
          <w:sz w:val="23"/>
          <w:szCs w:val="23"/>
        </w:rPr>
        <w:t>Santa Cruz</w:t>
      </w:r>
      <w:r w:rsidRPr="008B16A3">
        <w:rPr>
          <w:sz w:val="23"/>
          <w:szCs w:val="23"/>
        </w:rPr>
        <w:t xml:space="preserve"> County </w:t>
      </w:r>
    </w:p>
    <w:p w14:paraId="57841516" w14:textId="4BFB6707" w:rsidR="005A5F97" w:rsidRDefault="008B16A3" w:rsidP="005A5F97">
      <w:pPr>
        <w:ind w:left="-720" w:right="-900"/>
        <w:rPr>
          <w:sz w:val="23"/>
          <w:szCs w:val="23"/>
        </w:rPr>
      </w:pPr>
      <w:r w:rsidRPr="008B16A3">
        <w:rPr>
          <w:sz w:val="23"/>
          <w:szCs w:val="23"/>
        </w:rPr>
        <w:t xml:space="preserve">Elections </w:t>
      </w:r>
      <w:r w:rsidR="00707477">
        <w:rPr>
          <w:sz w:val="23"/>
          <w:szCs w:val="23"/>
        </w:rPr>
        <w:t>Department</w:t>
      </w:r>
      <w:r w:rsidRPr="008B16A3">
        <w:rPr>
          <w:sz w:val="23"/>
          <w:szCs w:val="23"/>
        </w:rPr>
        <w:t xml:space="preserve"> </w:t>
      </w:r>
      <w:r w:rsidR="0034662F">
        <w:rPr>
          <w:sz w:val="23"/>
          <w:szCs w:val="23"/>
        </w:rPr>
        <w:t xml:space="preserve">in person by appointment </w:t>
      </w:r>
      <w:r w:rsidR="00AD20DB">
        <w:rPr>
          <w:sz w:val="23"/>
          <w:szCs w:val="23"/>
        </w:rPr>
        <w:t>or</w:t>
      </w:r>
      <w:r w:rsidRPr="008B16A3">
        <w:rPr>
          <w:sz w:val="23"/>
          <w:szCs w:val="23"/>
        </w:rPr>
        <w:t xml:space="preserve"> on-line at</w:t>
      </w:r>
      <w:r w:rsidR="003662FF">
        <w:rPr>
          <w:sz w:val="23"/>
          <w:szCs w:val="23"/>
        </w:rPr>
        <w:t xml:space="preserve"> </w:t>
      </w:r>
      <w:hyperlink r:id="rId7" w:history="1">
        <w:r w:rsidR="00094A43" w:rsidRPr="009B4DA9">
          <w:rPr>
            <w:rStyle w:val="Hyperlink"/>
            <w:sz w:val="23"/>
            <w:szCs w:val="23"/>
          </w:rPr>
          <w:t>https://www.santacruzcountyaz.gov/173/Elections</w:t>
        </w:r>
      </w:hyperlink>
      <w:r w:rsidR="00C91224">
        <w:rPr>
          <w:sz w:val="23"/>
          <w:szCs w:val="23"/>
        </w:rPr>
        <w:t>.</w:t>
      </w:r>
      <w:r w:rsidR="003C5C77">
        <w:rPr>
          <w:sz w:val="23"/>
          <w:szCs w:val="23"/>
        </w:rPr>
        <w:t xml:space="preserve"> </w:t>
      </w:r>
      <w:r w:rsidRPr="008B16A3">
        <w:rPr>
          <w:sz w:val="23"/>
          <w:szCs w:val="23"/>
        </w:rPr>
        <w:t xml:space="preserve">Candidates must file papers directly with </w:t>
      </w:r>
      <w:r w:rsidR="00C91224">
        <w:rPr>
          <w:sz w:val="23"/>
          <w:szCs w:val="23"/>
        </w:rPr>
        <w:t>Santa Cruz County</w:t>
      </w:r>
      <w:r w:rsidRPr="008B16A3">
        <w:rPr>
          <w:sz w:val="23"/>
          <w:szCs w:val="23"/>
        </w:rPr>
        <w:t xml:space="preserve"> Elections </w:t>
      </w:r>
      <w:r w:rsidR="00707477">
        <w:rPr>
          <w:sz w:val="23"/>
          <w:szCs w:val="23"/>
        </w:rPr>
        <w:t>Departm</w:t>
      </w:r>
      <w:r w:rsidR="00B26DD1">
        <w:rPr>
          <w:sz w:val="23"/>
          <w:szCs w:val="23"/>
        </w:rPr>
        <w:t>e</w:t>
      </w:r>
      <w:r w:rsidR="00707477">
        <w:rPr>
          <w:sz w:val="23"/>
          <w:szCs w:val="23"/>
        </w:rPr>
        <w:t xml:space="preserve">nt </w:t>
      </w:r>
      <w:r w:rsidR="00D01FD9">
        <w:rPr>
          <w:sz w:val="23"/>
          <w:szCs w:val="23"/>
        </w:rPr>
        <w:t>by email:</w:t>
      </w:r>
      <w:r w:rsidR="00CC63F7">
        <w:rPr>
          <w:sz w:val="23"/>
          <w:szCs w:val="23"/>
        </w:rPr>
        <w:t xml:space="preserve"> </w:t>
      </w:r>
      <w:r w:rsidR="00B26DD1">
        <w:rPr>
          <w:rFonts w:ascii="Arial" w:hAnsi="Arial" w:cs="Arial"/>
          <w:b/>
          <w:bCs/>
          <w:color w:val="A48E67"/>
          <w:sz w:val="19"/>
          <w:szCs w:val="19"/>
          <w:u w:val="single"/>
        </w:rPr>
        <w:t>el</w:t>
      </w:r>
      <w:r w:rsidR="00D01FD9">
        <w:rPr>
          <w:rFonts w:ascii="Arial" w:hAnsi="Arial" w:cs="Arial"/>
          <w:b/>
          <w:bCs/>
          <w:color w:val="A48E67"/>
          <w:sz w:val="19"/>
          <w:szCs w:val="19"/>
          <w:u w:val="single"/>
        </w:rPr>
        <w:t>ections@santacruzcountyaz.gov </w:t>
      </w:r>
      <w:r w:rsidR="00D01FD9">
        <w:rPr>
          <w:sz w:val="23"/>
          <w:szCs w:val="23"/>
        </w:rPr>
        <w:t xml:space="preserve"> fax: 520-761-7843 or vi</w:t>
      </w:r>
      <w:r w:rsidRPr="008B16A3">
        <w:rPr>
          <w:sz w:val="23"/>
          <w:szCs w:val="23"/>
        </w:rPr>
        <w:t>a mail</w:t>
      </w:r>
      <w:r w:rsidR="00B26DD1">
        <w:rPr>
          <w:sz w:val="23"/>
          <w:szCs w:val="23"/>
        </w:rPr>
        <w:t xml:space="preserve"> at </w:t>
      </w:r>
      <w:r w:rsidR="00BE1F35">
        <w:rPr>
          <w:sz w:val="23"/>
          <w:szCs w:val="23"/>
        </w:rPr>
        <w:t xml:space="preserve">Santa Cruz County Elections, </w:t>
      </w:r>
      <w:r w:rsidR="00B26DD1">
        <w:rPr>
          <w:sz w:val="23"/>
          <w:szCs w:val="23"/>
        </w:rPr>
        <w:t>2150</w:t>
      </w:r>
      <w:r w:rsidRPr="008B16A3">
        <w:rPr>
          <w:sz w:val="23"/>
          <w:szCs w:val="23"/>
        </w:rPr>
        <w:t xml:space="preserve"> </w:t>
      </w:r>
      <w:r w:rsidR="00B26DD1">
        <w:rPr>
          <w:sz w:val="23"/>
          <w:szCs w:val="23"/>
        </w:rPr>
        <w:t>N Congress Drive</w:t>
      </w:r>
      <w:r w:rsidR="0066393B">
        <w:rPr>
          <w:sz w:val="23"/>
          <w:szCs w:val="23"/>
        </w:rPr>
        <w:t xml:space="preserve"> Suite 119</w:t>
      </w:r>
      <w:r w:rsidR="00B26DD1">
        <w:rPr>
          <w:sz w:val="23"/>
          <w:szCs w:val="23"/>
        </w:rPr>
        <w:t>, Nogales, AZ 85621</w:t>
      </w:r>
    </w:p>
    <w:p w14:paraId="6E6C377E" w14:textId="77777777" w:rsidR="000D33F0" w:rsidRDefault="000D33F0" w:rsidP="000D33F0">
      <w:pPr>
        <w:ind w:left="-720" w:right="-900"/>
        <w:rPr>
          <w:sz w:val="23"/>
          <w:szCs w:val="23"/>
        </w:rPr>
      </w:pPr>
    </w:p>
    <w:p w14:paraId="6007BC50" w14:textId="723537F1" w:rsidR="0066393B" w:rsidRDefault="005A103A" w:rsidP="00A1581E">
      <w:pPr>
        <w:ind w:left="-720" w:right="-900"/>
        <w:rPr>
          <w:sz w:val="23"/>
          <w:szCs w:val="23"/>
        </w:rPr>
      </w:pPr>
      <w:r w:rsidRPr="0066393B">
        <w:rPr>
          <w:b/>
          <w:sz w:val="23"/>
          <w:szCs w:val="23"/>
          <w:u w:val="single"/>
        </w:rPr>
        <w:t>Campaign Finance</w:t>
      </w:r>
      <w:r w:rsidR="0003451D">
        <w:rPr>
          <w:b/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</w:t>
      </w:r>
    </w:p>
    <w:p w14:paraId="3BAC4051" w14:textId="43183521" w:rsidR="000544C1" w:rsidRDefault="005A5F97" w:rsidP="00A1581E">
      <w:pPr>
        <w:ind w:left="-720" w:right="-900"/>
      </w:pPr>
      <w:r>
        <w:rPr>
          <w:sz w:val="23"/>
          <w:szCs w:val="23"/>
        </w:rPr>
        <w:t>Candidates who raise or spend, in aggregate, more than $1,</w:t>
      </w:r>
      <w:r w:rsidR="00BF7CF1">
        <w:rPr>
          <w:sz w:val="23"/>
          <w:szCs w:val="23"/>
        </w:rPr>
        <w:t>4</w:t>
      </w:r>
      <w:r>
        <w:rPr>
          <w:sz w:val="23"/>
          <w:szCs w:val="23"/>
        </w:rPr>
        <w:t>00 [A.R.S. §§ 16-90</w:t>
      </w:r>
      <w:r w:rsidR="001956CF">
        <w:rPr>
          <w:sz w:val="23"/>
          <w:szCs w:val="23"/>
        </w:rPr>
        <w:t>5</w:t>
      </w:r>
      <w:r>
        <w:rPr>
          <w:sz w:val="23"/>
          <w:szCs w:val="23"/>
        </w:rPr>
        <w:t xml:space="preserve"> and 16-931] must form a candidate committee</w:t>
      </w:r>
      <w:r w:rsidR="00C413DB">
        <w:rPr>
          <w:sz w:val="23"/>
          <w:szCs w:val="23"/>
        </w:rPr>
        <w:t xml:space="preserve"> also known as Statement of Organization</w:t>
      </w:r>
      <w:r>
        <w:rPr>
          <w:sz w:val="23"/>
          <w:szCs w:val="23"/>
        </w:rPr>
        <w:t xml:space="preserve">. </w:t>
      </w:r>
      <w:r w:rsidR="0010735A">
        <w:rPr>
          <w:sz w:val="23"/>
          <w:szCs w:val="23"/>
        </w:rPr>
        <w:t>For more information s</w:t>
      </w:r>
      <w:r>
        <w:rPr>
          <w:sz w:val="23"/>
          <w:szCs w:val="23"/>
        </w:rPr>
        <w:t>e</w:t>
      </w:r>
      <w:r w:rsidR="00C413DB">
        <w:rPr>
          <w:sz w:val="23"/>
          <w:szCs w:val="23"/>
        </w:rPr>
        <w:t xml:space="preserve">e </w:t>
      </w:r>
      <w:hyperlink r:id="rId8" w:history="1">
        <w:r w:rsidR="00874F11" w:rsidRPr="00874F11">
          <w:rPr>
            <w:rStyle w:val="Hyperlink"/>
            <w:sz w:val="23"/>
            <w:szCs w:val="23"/>
          </w:rPr>
          <w:t>https://www.santacruzcountyaz.gov/177/Information-for-Candidates</w:t>
        </w:r>
      </w:hyperlink>
      <w:r w:rsidR="0082269B">
        <w:rPr>
          <w:sz w:val="23"/>
          <w:szCs w:val="23"/>
        </w:rPr>
        <w:t>.</w:t>
      </w:r>
      <w:r w:rsidR="00874F11" w:rsidRPr="00874F11">
        <w:rPr>
          <w:sz w:val="23"/>
          <w:szCs w:val="23"/>
        </w:rPr>
        <w:t xml:space="preserve"> </w:t>
      </w:r>
    </w:p>
    <w:sectPr w:rsidR="000544C1" w:rsidSect="000544C1">
      <w:type w:val="continuous"/>
      <w:pgSz w:w="12240" w:h="15840" w:code="1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40"/>
    <w:rsid w:val="000167E8"/>
    <w:rsid w:val="00021EF6"/>
    <w:rsid w:val="0003451D"/>
    <w:rsid w:val="00036529"/>
    <w:rsid w:val="000544C1"/>
    <w:rsid w:val="00090BD4"/>
    <w:rsid w:val="00090F4A"/>
    <w:rsid w:val="00094A43"/>
    <w:rsid w:val="000D0D1B"/>
    <w:rsid w:val="000D33F0"/>
    <w:rsid w:val="000D6534"/>
    <w:rsid w:val="000E5125"/>
    <w:rsid w:val="000F2D7E"/>
    <w:rsid w:val="0010735A"/>
    <w:rsid w:val="0011245A"/>
    <w:rsid w:val="00142E9D"/>
    <w:rsid w:val="0016402B"/>
    <w:rsid w:val="001956CF"/>
    <w:rsid w:val="001B2A05"/>
    <w:rsid w:val="001B5348"/>
    <w:rsid w:val="001D0AC2"/>
    <w:rsid w:val="001F2C62"/>
    <w:rsid w:val="001F45DA"/>
    <w:rsid w:val="0020486E"/>
    <w:rsid w:val="00212A73"/>
    <w:rsid w:val="00264B5B"/>
    <w:rsid w:val="002835AC"/>
    <w:rsid w:val="002A494D"/>
    <w:rsid w:val="002D3BE7"/>
    <w:rsid w:val="00310960"/>
    <w:rsid w:val="0031333C"/>
    <w:rsid w:val="00320CC1"/>
    <w:rsid w:val="0033534F"/>
    <w:rsid w:val="0034662F"/>
    <w:rsid w:val="00352414"/>
    <w:rsid w:val="003662FF"/>
    <w:rsid w:val="00371A83"/>
    <w:rsid w:val="003C5C77"/>
    <w:rsid w:val="003D5385"/>
    <w:rsid w:val="003F4644"/>
    <w:rsid w:val="003F472C"/>
    <w:rsid w:val="003F52E1"/>
    <w:rsid w:val="00446DF6"/>
    <w:rsid w:val="004703DA"/>
    <w:rsid w:val="004744CA"/>
    <w:rsid w:val="004828DA"/>
    <w:rsid w:val="004A5F94"/>
    <w:rsid w:val="004C1418"/>
    <w:rsid w:val="004C7AAC"/>
    <w:rsid w:val="004D2E0A"/>
    <w:rsid w:val="004E2B1C"/>
    <w:rsid w:val="004F1BE6"/>
    <w:rsid w:val="00501D12"/>
    <w:rsid w:val="00502C36"/>
    <w:rsid w:val="00504547"/>
    <w:rsid w:val="00505C8D"/>
    <w:rsid w:val="00513626"/>
    <w:rsid w:val="005452E0"/>
    <w:rsid w:val="00545E32"/>
    <w:rsid w:val="00546DAB"/>
    <w:rsid w:val="005764E5"/>
    <w:rsid w:val="005834C1"/>
    <w:rsid w:val="005A103A"/>
    <w:rsid w:val="005A5F97"/>
    <w:rsid w:val="005C5DB4"/>
    <w:rsid w:val="005D5A40"/>
    <w:rsid w:val="005E0EBE"/>
    <w:rsid w:val="005F08F1"/>
    <w:rsid w:val="00636EB6"/>
    <w:rsid w:val="006603EE"/>
    <w:rsid w:val="0066393B"/>
    <w:rsid w:val="00665078"/>
    <w:rsid w:val="00683788"/>
    <w:rsid w:val="00692DD8"/>
    <w:rsid w:val="006A3836"/>
    <w:rsid w:val="006F1CD8"/>
    <w:rsid w:val="00707477"/>
    <w:rsid w:val="0072064D"/>
    <w:rsid w:val="00742017"/>
    <w:rsid w:val="00771FEF"/>
    <w:rsid w:val="0078319F"/>
    <w:rsid w:val="00793C73"/>
    <w:rsid w:val="007A0B02"/>
    <w:rsid w:val="007A3DED"/>
    <w:rsid w:val="007A6330"/>
    <w:rsid w:val="00805484"/>
    <w:rsid w:val="00810529"/>
    <w:rsid w:val="00810F68"/>
    <w:rsid w:val="0082269B"/>
    <w:rsid w:val="00834A86"/>
    <w:rsid w:val="00853928"/>
    <w:rsid w:val="00862D58"/>
    <w:rsid w:val="00874F11"/>
    <w:rsid w:val="008B16A3"/>
    <w:rsid w:val="008B254E"/>
    <w:rsid w:val="008B6F0C"/>
    <w:rsid w:val="008D0ABA"/>
    <w:rsid w:val="00900472"/>
    <w:rsid w:val="009064A7"/>
    <w:rsid w:val="009320AE"/>
    <w:rsid w:val="009569DF"/>
    <w:rsid w:val="00972593"/>
    <w:rsid w:val="00973121"/>
    <w:rsid w:val="0097774E"/>
    <w:rsid w:val="009874C2"/>
    <w:rsid w:val="009D4FF7"/>
    <w:rsid w:val="009E0B8F"/>
    <w:rsid w:val="009E7E81"/>
    <w:rsid w:val="009F044C"/>
    <w:rsid w:val="009F1DD8"/>
    <w:rsid w:val="00A1581E"/>
    <w:rsid w:val="00A567DC"/>
    <w:rsid w:val="00A667AD"/>
    <w:rsid w:val="00A70BD9"/>
    <w:rsid w:val="00A75497"/>
    <w:rsid w:val="00AA2493"/>
    <w:rsid w:val="00AA60D3"/>
    <w:rsid w:val="00AB27F7"/>
    <w:rsid w:val="00AD20DB"/>
    <w:rsid w:val="00B060A8"/>
    <w:rsid w:val="00B230F9"/>
    <w:rsid w:val="00B26DD1"/>
    <w:rsid w:val="00B80604"/>
    <w:rsid w:val="00B809C0"/>
    <w:rsid w:val="00BB0B10"/>
    <w:rsid w:val="00BB3052"/>
    <w:rsid w:val="00BC6670"/>
    <w:rsid w:val="00BE1F35"/>
    <w:rsid w:val="00BF73D4"/>
    <w:rsid w:val="00BF7CF1"/>
    <w:rsid w:val="00C0641B"/>
    <w:rsid w:val="00C208B1"/>
    <w:rsid w:val="00C413DB"/>
    <w:rsid w:val="00C42A64"/>
    <w:rsid w:val="00C46E0F"/>
    <w:rsid w:val="00C52421"/>
    <w:rsid w:val="00C63262"/>
    <w:rsid w:val="00C65D6F"/>
    <w:rsid w:val="00C67999"/>
    <w:rsid w:val="00C91224"/>
    <w:rsid w:val="00CC63F7"/>
    <w:rsid w:val="00D01FD9"/>
    <w:rsid w:val="00D26B65"/>
    <w:rsid w:val="00D844CE"/>
    <w:rsid w:val="00D86E95"/>
    <w:rsid w:val="00DA7B1C"/>
    <w:rsid w:val="00DB00BE"/>
    <w:rsid w:val="00DC655A"/>
    <w:rsid w:val="00E11502"/>
    <w:rsid w:val="00E441C6"/>
    <w:rsid w:val="00E576BF"/>
    <w:rsid w:val="00E91256"/>
    <w:rsid w:val="00EA6693"/>
    <w:rsid w:val="00EB2938"/>
    <w:rsid w:val="00EE0300"/>
    <w:rsid w:val="00EE5185"/>
    <w:rsid w:val="00EF6EB4"/>
    <w:rsid w:val="00F26489"/>
    <w:rsid w:val="00F34E16"/>
    <w:rsid w:val="00F50614"/>
    <w:rsid w:val="00F74F8F"/>
    <w:rsid w:val="00F820E7"/>
    <w:rsid w:val="00F93950"/>
    <w:rsid w:val="00FD3C3D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1920D"/>
  <w15:chartTrackingRefBased/>
  <w15:docId w15:val="{1A5753CB-A014-4CEE-8B6E-E67F55E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27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0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0529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B80604"/>
    <w:rPr>
      <w:color w:val="800080"/>
      <w:u w:val="single"/>
    </w:rPr>
  </w:style>
  <w:style w:type="paragraph" w:customStyle="1" w:styleId="Default">
    <w:name w:val="Default"/>
    <w:rsid w:val="005A5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2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cruzcountyaz.gov/177/Information-for-Candid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tacruzcountyaz.gov/173/Elec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ntacruzcountyaz.gov/DocumentCenter/View/11188/Candidate-Statement-of-Interest---Fillable" TargetMode="External"/><Relationship Id="rId5" Type="http://schemas.openxmlformats.org/officeDocument/2006/relationships/hyperlink" Target="http://www.santacruzcountyaz.gov/173/Ele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0118-4F84-4EA8-B24E-4DC4CF18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Calling Election (at least 120 days before election) ARS 16-226A</vt:lpstr>
    </vt:vector>
  </TitlesOfParts>
  <Company/>
  <LinksUpToDate>false</LinksUpToDate>
  <CharactersWithSpaces>4160</CharactersWithSpaces>
  <SharedDoc>false</SharedDoc>
  <HLinks>
    <vt:vector size="12" baseType="variant">
      <vt:variant>
        <vt:i4>3539062</vt:i4>
      </vt:variant>
      <vt:variant>
        <vt:i4>3</vt:i4>
      </vt:variant>
      <vt:variant>
        <vt:i4>0</vt:i4>
      </vt:variant>
      <vt:variant>
        <vt:i4>5</vt:i4>
      </vt:variant>
      <vt:variant>
        <vt:lpwstr>http://www.yavapai.us/electionsvr/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http://yavapai.us/electionsvr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Calling Election (at least 120 days before election) ARS 16-226A</dc:title>
  <dc:subject/>
  <dc:creator>Ana Holman</dc:creator>
  <cp:keywords/>
  <cp:lastModifiedBy>Ana Holman</cp:lastModifiedBy>
  <cp:revision>4</cp:revision>
  <cp:lastPrinted>2018-07-03T20:33:00Z</cp:lastPrinted>
  <dcterms:created xsi:type="dcterms:W3CDTF">2024-03-12T00:04:00Z</dcterms:created>
  <dcterms:modified xsi:type="dcterms:W3CDTF">2024-06-17T16:53:00Z</dcterms:modified>
</cp:coreProperties>
</file>